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84" w:rsidRPr="00565384" w:rsidRDefault="00565384" w:rsidP="00565384">
      <w:pPr>
        <w:pStyle w:val="Header"/>
        <w:jc w:val="center"/>
        <w:rPr>
          <w:rFonts w:ascii="Arial Black" w:hAnsi="Arial Black"/>
          <w:sz w:val="36"/>
          <w:szCs w:val="36"/>
          <w:u w:val="thick"/>
        </w:rPr>
      </w:pPr>
      <w:r w:rsidRPr="00565384">
        <w:rPr>
          <w:rFonts w:ascii="Arial Black" w:hAnsi="Arial Black"/>
          <w:sz w:val="36"/>
          <w:szCs w:val="36"/>
          <w:u w:val="thick"/>
        </w:rPr>
        <w:t>MEDICINE DOCUMENT</w:t>
      </w:r>
    </w:p>
    <w:p w:rsidR="00565384" w:rsidRDefault="00565384" w:rsidP="00565384">
      <w:pPr>
        <w:jc w:val="both"/>
        <w:rPr>
          <w:b/>
          <w:sz w:val="28"/>
          <w:szCs w:val="28"/>
        </w:rPr>
      </w:pPr>
    </w:p>
    <w:p w:rsidR="00565384" w:rsidRPr="0038721B" w:rsidRDefault="00565384" w:rsidP="00565384">
      <w:pPr>
        <w:jc w:val="both"/>
        <w:rPr>
          <w:b/>
          <w:sz w:val="28"/>
          <w:szCs w:val="28"/>
        </w:rPr>
      </w:pPr>
      <w:r w:rsidRPr="0038721B">
        <w:rPr>
          <w:b/>
          <w:sz w:val="28"/>
          <w:szCs w:val="28"/>
        </w:rPr>
        <w:t xml:space="preserve">Introduction to </w:t>
      </w:r>
      <w:r>
        <w:rPr>
          <w:b/>
          <w:sz w:val="28"/>
          <w:szCs w:val="28"/>
        </w:rPr>
        <w:t>MBBS</w:t>
      </w:r>
      <w:r w:rsidRPr="0038721B">
        <w:rPr>
          <w:b/>
          <w:sz w:val="28"/>
          <w:szCs w:val="28"/>
        </w:rPr>
        <w:t>:</w:t>
      </w:r>
    </w:p>
    <w:p w:rsidR="00565384" w:rsidRDefault="00565384" w:rsidP="00565384">
      <w:pPr>
        <w:jc w:val="both"/>
        <w:rPr>
          <w:rFonts w:cs="Arial"/>
          <w:color w:val="000000"/>
        </w:rPr>
      </w:pPr>
      <w:r>
        <w:t>Medicine is one of the most sought out and rewarding career for those interested in Science and dealing with sick people. Over the years, the field of medical studies have undergone various stages of development, it has become so vast that specializations within are increasing day by day. There is great scope for medicine as a professional career.</w:t>
      </w:r>
      <w:r w:rsidRPr="00CF3823">
        <w:rPr>
          <w:rFonts w:cs="Arial"/>
          <w:color w:val="000000"/>
        </w:rPr>
        <w:t xml:space="preserve"> This profession requires a lot of hard work and gives the satisfaction of curing patients from sickness</w:t>
      </w:r>
      <w:r>
        <w:rPr>
          <w:rFonts w:cs="Arial"/>
          <w:color w:val="000000"/>
        </w:rPr>
        <w:t>.</w:t>
      </w:r>
      <w:r w:rsidRPr="00CF3823">
        <w:t xml:space="preserve"> </w:t>
      </w:r>
      <w:r w:rsidRPr="00CF3823">
        <w:rPr>
          <w:rFonts w:cs="Arial"/>
          <w:color w:val="000000"/>
        </w:rPr>
        <w:t>Giving hours of one’s life to serve to someone they haven't seen or met before takes something special.</w:t>
      </w:r>
    </w:p>
    <w:p w:rsidR="000953E9" w:rsidRDefault="000953E9" w:rsidP="00565384">
      <w:pPr>
        <w:jc w:val="both"/>
      </w:pPr>
    </w:p>
    <w:p w:rsidR="00565384" w:rsidRPr="0038721B" w:rsidRDefault="00565384" w:rsidP="00565384">
      <w:pPr>
        <w:jc w:val="both"/>
      </w:pPr>
      <w:r w:rsidRPr="0038721B">
        <w:t>A recent study by KPMG India shows that in India there are only 6 doctors for every 10,000 people. This is a remarkably low number and the country needs well educated and energetic healthcare professionals. If one has fondness for subjects like Biology, Physics and Chemistry, the medical field is an ideal career. Not only is medicine and surgery a lucrative career choice, it also brings along a position of reverence in the society. To become a doctor, one needs to first graduate with an M.B.B.S. (Bachelor of Medicine and Bachelor of Surgery) degree.</w:t>
      </w:r>
    </w:p>
    <w:p w:rsidR="00565384" w:rsidRDefault="00565384" w:rsidP="00565384">
      <w:pPr>
        <w:jc w:val="both"/>
      </w:pPr>
    </w:p>
    <w:p w:rsidR="00565384" w:rsidRDefault="00565384" w:rsidP="00565384">
      <w:pPr>
        <w:jc w:val="both"/>
        <w:rPr>
          <w:rFonts w:cs="Arial"/>
          <w:color w:val="000000"/>
          <w:sz w:val="20"/>
          <w:szCs w:val="20"/>
        </w:rPr>
      </w:pPr>
      <w:r w:rsidRPr="00CF3823">
        <w:t>Bachelor of Medicine, Bachelor of Surgery, are the two first professional degrees in medicine and surgery awarded upon graduation from medical school by universities in countries that follow the tradition of the United Kingdom. The naming suggests that they are two separate undergraduate degrees, however, in practice, they are usually treated as one and conferred together, and may also be awarded at graduate-level medical schools. In countries that follow the tradition of the United States, the equivalent medical degree is awarded as Doctor of Medicine (MD).</w:t>
      </w:r>
    </w:p>
    <w:p w:rsidR="00565384" w:rsidRDefault="00565384" w:rsidP="00565384">
      <w:pPr>
        <w:jc w:val="both"/>
        <w:rPr>
          <w:rFonts w:cs="Arial"/>
          <w:color w:val="000000"/>
          <w:sz w:val="20"/>
          <w:szCs w:val="20"/>
        </w:rPr>
      </w:pPr>
    </w:p>
    <w:p w:rsidR="00565384" w:rsidRPr="00CF3823" w:rsidRDefault="00565384" w:rsidP="00565384">
      <w:pPr>
        <w:jc w:val="both"/>
        <w:rPr>
          <w:rFonts w:cs="Arial"/>
          <w:color w:val="000000"/>
        </w:rPr>
      </w:pPr>
      <w:r w:rsidRPr="00CF3823">
        <w:rPr>
          <w:rFonts w:cs="Arial"/>
          <w:color w:val="000000"/>
        </w:rPr>
        <w:t xml:space="preserve">The career in </w:t>
      </w:r>
      <w:r>
        <w:rPr>
          <w:rFonts w:cs="Arial"/>
          <w:color w:val="000000"/>
        </w:rPr>
        <w:t>MBBS</w:t>
      </w:r>
      <w:r w:rsidRPr="00CF3823">
        <w:rPr>
          <w:rFonts w:cs="Arial"/>
          <w:color w:val="000000"/>
        </w:rPr>
        <w:t xml:space="preserve"> and higher grades is very rewarding career for those who are interested in Science and dealing with sick people</w:t>
      </w:r>
      <w:r>
        <w:rPr>
          <w:rFonts w:cs="Arial"/>
          <w:color w:val="000000"/>
        </w:rPr>
        <w:t>.  MBBS</w:t>
      </w:r>
      <w:r w:rsidRPr="00CF3823">
        <w:rPr>
          <w:rFonts w:cs="Arial"/>
          <w:color w:val="000000"/>
        </w:rPr>
        <w:t xml:space="preserve"> is one course which requires you to be patient with time. The intent is not to scare you from taking this course but to inform you about the challenges associated with choosing this line of study. By the time you complete your </w:t>
      </w:r>
      <w:r>
        <w:rPr>
          <w:rFonts w:cs="Arial"/>
          <w:color w:val="000000"/>
        </w:rPr>
        <w:t>MBBS</w:t>
      </w:r>
      <w:r w:rsidRPr="00CF3823">
        <w:rPr>
          <w:rFonts w:cs="Arial"/>
          <w:color w:val="000000"/>
        </w:rPr>
        <w:t xml:space="preserve">, it is possible that your non </w:t>
      </w:r>
      <w:r>
        <w:rPr>
          <w:rFonts w:cs="Arial"/>
          <w:color w:val="000000"/>
        </w:rPr>
        <w:t>MBBS</w:t>
      </w:r>
      <w:r w:rsidRPr="00CF3823">
        <w:rPr>
          <w:rFonts w:cs="Arial"/>
          <w:color w:val="000000"/>
        </w:rPr>
        <w:t xml:space="preserve"> friends might already be working in various multinational firms. If this thought doesn't deter you, then you are meant to be in this profession.</w:t>
      </w:r>
    </w:p>
    <w:p w:rsidR="00565384" w:rsidRDefault="00565384" w:rsidP="00565384">
      <w:pPr>
        <w:jc w:val="both"/>
      </w:pPr>
    </w:p>
    <w:p w:rsidR="00565384" w:rsidRDefault="00565384" w:rsidP="00565384">
      <w:pPr>
        <w:jc w:val="both"/>
        <w:rPr>
          <w:b/>
        </w:rPr>
      </w:pPr>
    </w:p>
    <w:p w:rsidR="00565384" w:rsidRDefault="00565384" w:rsidP="00565384">
      <w:pPr>
        <w:jc w:val="both"/>
        <w:rPr>
          <w:b/>
        </w:rPr>
      </w:pPr>
    </w:p>
    <w:p w:rsidR="000953E9" w:rsidRDefault="000953E9" w:rsidP="00565384">
      <w:pPr>
        <w:jc w:val="both"/>
        <w:rPr>
          <w:b/>
        </w:rPr>
      </w:pPr>
    </w:p>
    <w:p w:rsidR="000953E9" w:rsidRDefault="000953E9" w:rsidP="00565384">
      <w:pPr>
        <w:jc w:val="both"/>
        <w:rPr>
          <w:b/>
        </w:rPr>
      </w:pPr>
    </w:p>
    <w:p w:rsidR="00565384" w:rsidRDefault="00565384" w:rsidP="00565384">
      <w:pPr>
        <w:jc w:val="both"/>
        <w:rPr>
          <w:b/>
        </w:rPr>
      </w:pPr>
      <w:r w:rsidRPr="0038721B">
        <w:rPr>
          <w:b/>
        </w:rPr>
        <w:t>Goals and objectives of undergraduate course (</w:t>
      </w:r>
      <w:r>
        <w:rPr>
          <w:b/>
        </w:rPr>
        <w:t>MBBS</w:t>
      </w:r>
      <w:r w:rsidRPr="0038721B">
        <w:rPr>
          <w:b/>
        </w:rPr>
        <w:t>)</w:t>
      </w:r>
      <w:r>
        <w:rPr>
          <w:b/>
        </w:rPr>
        <w:t>:</w:t>
      </w:r>
    </w:p>
    <w:p w:rsidR="00565384" w:rsidRDefault="00565384" w:rsidP="00565384">
      <w:pPr>
        <w:jc w:val="both"/>
      </w:pPr>
      <w:r>
        <w:t>At the end of the MBBS course, the learner shall be able to:</w:t>
      </w:r>
    </w:p>
    <w:p w:rsidR="00565384" w:rsidRDefault="00565384" w:rsidP="00565384">
      <w:pPr>
        <w:jc w:val="both"/>
      </w:pPr>
      <w:r>
        <w:t>1. Diagnose and manage common health problems of the individual and the community appropriate to his/her position as a member of the health team at primary, secondary and tertiary levels;</w:t>
      </w:r>
    </w:p>
    <w:p w:rsidR="00565384" w:rsidRDefault="00565384" w:rsidP="00565384">
      <w:pPr>
        <w:jc w:val="both"/>
      </w:pPr>
      <w:r>
        <w:t xml:space="preserve">2. </w:t>
      </w:r>
      <w:proofErr w:type="gramStart"/>
      <w:r>
        <w:t>Be</w:t>
      </w:r>
      <w:proofErr w:type="gramEnd"/>
      <w:r>
        <w:t xml:space="preserve"> competent to practice preventive, </w:t>
      </w:r>
      <w:proofErr w:type="spellStart"/>
      <w:r>
        <w:t>promotive</w:t>
      </w:r>
      <w:proofErr w:type="spellEnd"/>
      <w:r>
        <w:t>, curative and rehabilitative medicine in respect to the commonly encountered health problems;</w:t>
      </w:r>
    </w:p>
    <w:p w:rsidR="00565384" w:rsidRDefault="00565384" w:rsidP="00565384">
      <w:pPr>
        <w:jc w:val="both"/>
      </w:pPr>
      <w:r>
        <w:t>3. Practice Evidence Based Medicine, appreciating the rationale for different therapeutic modalities and be familiar with the administration of “essential drugs” and their common side effects;</w:t>
      </w:r>
    </w:p>
    <w:p w:rsidR="00565384" w:rsidRDefault="00565384" w:rsidP="00565384">
      <w:pPr>
        <w:jc w:val="both"/>
      </w:pPr>
      <w:r>
        <w:t>4. Appreciate the psycho-social, cultural, economic, and environmental factors affecting health, and develop humane attitude towards the patients/relatives, in discharging one’s professional responsibilities;</w:t>
      </w:r>
    </w:p>
    <w:p w:rsidR="00565384" w:rsidRDefault="00565384" w:rsidP="00565384">
      <w:pPr>
        <w:jc w:val="both"/>
      </w:pPr>
      <w:r>
        <w:t xml:space="preserve">5. </w:t>
      </w:r>
      <w:proofErr w:type="gramStart"/>
      <w:r>
        <w:t>Be</w:t>
      </w:r>
      <w:proofErr w:type="gramEnd"/>
      <w:r>
        <w:t xml:space="preserve"> familiar with the various National Health Programs, and the ways in which they are being implemented;</w:t>
      </w:r>
    </w:p>
    <w:p w:rsidR="00565384" w:rsidRDefault="00565384" w:rsidP="00565384">
      <w:pPr>
        <w:jc w:val="both"/>
      </w:pPr>
      <w:r>
        <w:t>6. Acquire basic management skills in the area of materials, financial and human resources;</w:t>
      </w:r>
    </w:p>
    <w:p w:rsidR="00565384" w:rsidRDefault="00565384" w:rsidP="00565384">
      <w:pPr>
        <w:jc w:val="both"/>
      </w:pPr>
      <w:r>
        <w:t>7. Demonstrate communication skills, both verbal and written to establish effective communication with the clients (patients, relatives, and general public), health team partners, and scientific community;</w:t>
      </w:r>
    </w:p>
    <w:p w:rsidR="00565384" w:rsidRDefault="00565384" w:rsidP="00565384">
      <w:pPr>
        <w:jc w:val="both"/>
      </w:pPr>
      <w:r>
        <w:t>8. Practice medical ethics in patient care, service delivery, and research.</w:t>
      </w:r>
    </w:p>
    <w:p w:rsidR="00565384" w:rsidRDefault="00565384" w:rsidP="00565384">
      <w:pPr>
        <w:jc w:val="both"/>
      </w:pPr>
      <w:r>
        <w:t xml:space="preserve">9. Develop attitude for self learning and acquire necessary skills including the use of appropriate </w:t>
      </w:r>
      <w:r w:rsidRPr="0038721B">
        <w:t>technologies, for pursuing self directed learning for a life time.</w:t>
      </w:r>
    </w:p>
    <w:p w:rsidR="00565384" w:rsidRPr="00CF3823" w:rsidRDefault="00565384" w:rsidP="00565384">
      <w:pPr>
        <w:jc w:val="both"/>
      </w:pPr>
    </w:p>
    <w:p w:rsidR="00565384" w:rsidRDefault="000953E9" w:rsidP="00565384">
      <w:pPr>
        <w:jc w:val="both"/>
        <w:rPr>
          <w:b/>
        </w:rPr>
      </w:pPr>
      <w:r>
        <w:rPr>
          <w:b/>
        </w:rPr>
        <w:t>Course Duration (M.B.B.S.</w:t>
      </w:r>
      <w:proofErr w:type="gramStart"/>
      <w:r>
        <w:rPr>
          <w:b/>
        </w:rPr>
        <w:t xml:space="preserve">) </w:t>
      </w:r>
      <w:r w:rsidR="00565384">
        <w:rPr>
          <w:b/>
        </w:rPr>
        <w:t>:</w:t>
      </w:r>
      <w:proofErr w:type="gramEnd"/>
    </w:p>
    <w:p w:rsidR="00565384" w:rsidRDefault="00565384" w:rsidP="00565384">
      <w:pPr>
        <w:jc w:val="both"/>
      </w:pPr>
      <w:r w:rsidRPr="0038721B">
        <w:t>The course duration is 5½ years (4½ years of classroom study followed by a year of rotating internship). The 4½ years of class room study is broken into 3 phases of 18 months each.</w:t>
      </w:r>
      <w:r>
        <w:t xml:space="preserve"> Each phase of 18 months is known as Professional and is further divided into 3 semesters of 6 months each. There is a semester exam at the end of each semester and a Professional exam at the end of each professional. </w:t>
      </w:r>
    </w:p>
    <w:p w:rsidR="00565384" w:rsidRDefault="00565384" w:rsidP="00565384">
      <w:pPr>
        <w:jc w:val="both"/>
      </w:pPr>
      <w:r>
        <w:t xml:space="preserve">The third professional is devoted to monthly clinical work in the wards and departments of the hospital. In all there are 3 professional examinations, followed by practical and clinical examinations. Pass percentage required is 50 per cent. </w:t>
      </w:r>
    </w:p>
    <w:p w:rsidR="00565384" w:rsidRDefault="00565384" w:rsidP="00565384">
      <w:pPr>
        <w:jc w:val="both"/>
        <w:rPr>
          <w:b/>
        </w:rPr>
      </w:pPr>
    </w:p>
    <w:p w:rsidR="00565384" w:rsidRDefault="00565384" w:rsidP="00565384">
      <w:pPr>
        <w:jc w:val="both"/>
        <w:rPr>
          <w:b/>
        </w:rPr>
      </w:pPr>
    </w:p>
    <w:p w:rsidR="00565384" w:rsidRDefault="00565384" w:rsidP="00565384">
      <w:pPr>
        <w:jc w:val="both"/>
        <w:rPr>
          <w:b/>
        </w:rPr>
      </w:pPr>
    </w:p>
    <w:p w:rsidR="00565384" w:rsidRDefault="00565384" w:rsidP="00565384">
      <w:pPr>
        <w:jc w:val="both"/>
        <w:rPr>
          <w:b/>
        </w:rPr>
      </w:pPr>
      <w:r w:rsidRPr="001027DA">
        <w:rPr>
          <w:b/>
        </w:rPr>
        <w:t>The following are the phases under the M.B.B.S. course</w:t>
      </w:r>
    </w:p>
    <w:p w:rsidR="000953E9" w:rsidRPr="000953E9" w:rsidRDefault="000953E9" w:rsidP="00565384">
      <w:pPr>
        <w:jc w:val="both"/>
        <w:rPr>
          <w:b/>
        </w:rPr>
      </w:pPr>
    </w:p>
    <w:p w:rsidR="00565384" w:rsidRDefault="00565384" w:rsidP="00565384">
      <w:pPr>
        <w:pStyle w:val="ListParagraph"/>
        <w:numPr>
          <w:ilvl w:val="0"/>
          <w:numId w:val="37"/>
        </w:numPr>
        <w:jc w:val="both"/>
      </w:pPr>
      <w:r>
        <w:rPr>
          <w:b/>
        </w:rPr>
        <w:t xml:space="preserve">Phase-I:  </w:t>
      </w:r>
      <w:r>
        <w:t>The pre-clinical course consists of Anatomy, Physiology and Biochemistry, and these are the basic subjects of medical students and it lasts for a year. Prior to 1997 the I MBBS consisted of 1½ years, but this was trimmed to one year to make more time available for clinical exposure. Passing the Phase-I final examination is mandatory to proceed with the course. A candidate failing the first MBBS examination is detained until all the phase-I subjects are cleared. This is considered a major drawback of the Indian medical education system. However the MCI has changed this in regulations on graduate medical education 2012. At present, if one does not clear a subject in phase-1 he can get into an intermediate batch i.e., phase-II.</w:t>
      </w:r>
    </w:p>
    <w:p w:rsidR="00565384" w:rsidRPr="001027DA" w:rsidRDefault="00565384" w:rsidP="00565384">
      <w:pPr>
        <w:pStyle w:val="ListParagraph"/>
        <w:jc w:val="both"/>
      </w:pPr>
    </w:p>
    <w:p w:rsidR="00565384" w:rsidRDefault="00565384" w:rsidP="00565384">
      <w:pPr>
        <w:pStyle w:val="ListParagraph"/>
        <w:numPr>
          <w:ilvl w:val="0"/>
          <w:numId w:val="37"/>
        </w:numPr>
        <w:jc w:val="both"/>
      </w:pPr>
      <w:r w:rsidRPr="001027DA">
        <w:rPr>
          <w:b/>
        </w:rPr>
        <w:t xml:space="preserve">Phase-II: </w:t>
      </w:r>
      <w:r>
        <w:t>Pathology, Pharmacology, Microbiology, and Forensic Medicine for one and half years. After clearing all the four subjects a student advances to III MBBS. The lecture classes and lab work of these subjects are usually held in the afternoons to enable students to attend the clinical wards and outpatient departments in the mornings. These are followed by Short postings (15days duration) in Pediatrics, Psychiatry, Forensic medicine, Skin &amp; Leprosy, &amp; Respiratory medicine &amp; TB. This may be followed directly by major postings or a clinical posting in Community Medicine may intervene.</w:t>
      </w:r>
    </w:p>
    <w:p w:rsidR="00565384" w:rsidRPr="001027DA" w:rsidRDefault="00565384" w:rsidP="00565384">
      <w:pPr>
        <w:pStyle w:val="ListParagraph"/>
        <w:jc w:val="both"/>
        <w:rPr>
          <w:b/>
        </w:rPr>
      </w:pPr>
    </w:p>
    <w:p w:rsidR="00565384" w:rsidRDefault="00565384" w:rsidP="00565384">
      <w:pPr>
        <w:pStyle w:val="ListParagraph"/>
        <w:numPr>
          <w:ilvl w:val="0"/>
          <w:numId w:val="37"/>
        </w:numPr>
        <w:jc w:val="both"/>
      </w:pPr>
      <w:proofErr w:type="gramStart"/>
      <w:r w:rsidRPr="001027DA">
        <w:rPr>
          <w:b/>
        </w:rPr>
        <w:t>Phase</w:t>
      </w:r>
      <w:proofErr w:type="gramEnd"/>
      <w:r w:rsidRPr="001027DA">
        <w:rPr>
          <w:b/>
        </w:rPr>
        <w:t xml:space="preserve"> III– Part I: </w:t>
      </w:r>
      <w:r>
        <w:t>Part I consists of one year, where Social and Preventive Medicine (Community Medicine), Ear Nose and Throat and Ophthalmology form the core subjects.</w:t>
      </w:r>
    </w:p>
    <w:p w:rsidR="00565384" w:rsidRDefault="00565384" w:rsidP="00565384">
      <w:pPr>
        <w:pStyle w:val="ListParagraph"/>
        <w:jc w:val="both"/>
      </w:pPr>
    </w:p>
    <w:p w:rsidR="00565384" w:rsidRPr="001027DA" w:rsidRDefault="00565384" w:rsidP="00565384">
      <w:pPr>
        <w:pStyle w:val="ListParagraph"/>
        <w:jc w:val="both"/>
      </w:pPr>
    </w:p>
    <w:p w:rsidR="00565384" w:rsidRDefault="00565384" w:rsidP="00565384">
      <w:pPr>
        <w:pStyle w:val="ListParagraph"/>
        <w:numPr>
          <w:ilvl w:val="0"/>
          <w:numId w:val="37"/>
        </w:numPr>
        <w:jc w:val="both"/>
      </w:pPr>
      <w:r>
        <w:rPr>
          <w:b/>
        </w:rPr>
        <w:t>Phase III</w:t>
      </w:r>
      <w:r w:rsidRPr="0038721B">
        <w:rPr>
          <w:b/>
        </w:rPr>
        <w:t>– Part II</w:t>
      </w:r>
      <w:r>
        <w:t xml:space="preserve">: One year of focused training in the four basic clinical subjects, namely: Medicine, Surgery (incl. Orthopedics), Pediatrics, </w:t>
      </w:r>
      <w:proofErr w:type="gramStart"/>
      <w:r>
        <w:t>Obstetrics</w:t>
      </w:r>
      <w:proofErr w:type="gramEnd"/>
      <w:r>
        <w:t xml:space="preserve"> &amp; Gynecology. On passing the final MBBS examination, a candidate is awarded provisional registration by the MCI or the State medical council and can start the internship. Permanent registration (license to practice) and the final Medical degree (i.e., MBBS) </w:t>
      </w:r>
      <w:proofErr w:type="gramStart"/>
      <w:r>
        <w:t>is</w:t>
      </w:r>
      <w:proofErr w:type="gramEnd"/>
      <w:r>
        <w:t xml:space="preserve"> given only after successful and satisfactory completion of the Compulsory </w:t>
      </w:r>
      <w:proofErr w:type="spellStart"/>
      <w:r>
        <w:t>Rotatory</w:t>
      </w:r>
      <w:proofErr w:type="spellEnd"/>
      <w:r>
        <w:t xml:space="preserve"> Resident Internship, also called the CRRI.</w:t>
      </w:r>
    </w:p>
    <w:p w:rsidR="00565384" w:rsidRDefault="00565384" w:rsidP="00565384">
      <w:pPr>
        <w:pStyle w:val="ListParagraph"/>
        <w:jc w:val="both"/>
      </w:pPr>
    </w:p>
    <w:p w:rsidR="00565384" w:rsidRDefault="00565384" w:rsidP="00565384">
      <w:pPr>
        <w:pStyle w:val="ListParagraph"/>
        <w:numPr>
          <w:ilvl w:val="0"/>
          <w:numId w:val="37"/>
        </w:numPr>
        <w:jc w:val="both"/>
      </w:pPr>
      <w:r>
        <w:rPr>
          <w:b/>
        </w:rPr>
        <w:t xml:space="preserve">Internship:  </w:t>
      </w:r>
      <w:r w:rsidRPr="00742443">
        <w:t xml:space="preserve">After successful completion of the </w:t>
      </w:r>
      <w:r>
        <w:t>MBBS</w:t>
      </w:r>
      <w:r w:rsidRPr="00742443">
        <w:t xml:space="preserve"> course, one has to compulsorily work in the hospital attached to the medical college or in any other approved hospital allowed in some medical colleges, for a period of one year. This posting is called the Compulsory </w:t>
      </w:r>
      <w:proofErr w:type="spellStart"/>
      <w:r w:rsidRPr="00742443">
        <w:t>Rotatory</w:t>
      </w:r>
      <w:proofErr w:type="spellEnd"/>
      <w:r w:rsidRPr="00742443">
        <w:t xml:space="preserve"> Residential Internship or the House Surgeon in Tamil Nadu. The student gets the degree only after satisfactory completion of the CRRI. An Intern (also called an Internee or a CRRI) is posted </w:t>
      </w:r>
      <w:r w:rsidRPr="00742443">
        <w:lastRenderedPageBreak/>
        <w:t xml:space="preserve">in all the clinical departments of the hospital on a rotation basis. This gives him or </w:t>
      </w:r>
      <w:proofErr w:type="gramStart"/>
      <w:r w:rsidRPr="00742443">
        <w:t>her the</w:t>
      </w:r>
      <w:proofErr w:type="gramEnd"/>
      <w:r w:rsidRPr="00742443">
        <w:t xml:space="preserve"> basic clinical and practical knowledge about all the disciplines of medicine and makes the medical graduate fit to work in the community as a General Physician.</w:t>
      </w:r>
    </w:p>
    <w:p w:rsidR="00565384" w:rsidRDefault="00565384" w:rsidP="00565384">
      <w:pPr>
        <w:jc w:val="both"/>
        <w:rPr>
          <w:b/>
        </w:rPr>
      </w:pPr>
    </w:p>
    <w:p w:rsidR="00565384" w:rsidRDefault="00565384" w:rsidP="00565384">
      <w:pPr>
        <w:jc w:val="both"/>
        <w:rPr>
          <w:b/>
        </w:rPr>
      </w:pPr>
      <w:r>
        <w:rPr>
          <w:b/>
        </w:rPr>
        <w:t>Syllabus covered during different phases of M.B.B.S.:</w:t>
      </w:r>
    </w:p>
    <w:p w:rsidR="00565384" w:rsidRDefault="00565384" w:rsidP="00565384">
      <w:pPr>
        <w:jc w:val="both"/>
        <w:rPr>
          <w:b/>
          <w:i/>
        </w:rPr>
      </w:pPr>
    </w:p>
    <w:p w:rsidR="00565384" w:rsidRPr="00565384" w:rsidRDefault="00565384" w:rsidP="00565384">
      <w:pPr>
        <w:jc w:val="both"/>
        <w:rPr>
          <w:b/>
        </w:rPr>
      </w:pPr>
      <w:r w:rsidRPr="00565384">
        <w:rPr>
          <w:b/>
        </w:rPr>
        <w:t>Phase I (Pre-Clinical subjects)</w:t>
      </w:r>
    </w:p>
    <w:p w:rsidR="00565384" w:rsidRDefault="00565384" w:rsidP="00565384">
      <w:pPr>
        <w:jc w:val="both"/>
      </w:pPr>
      <w:r>
        <w:t>1. Human Anatomy</w:t>
      </w:r>
    </w:p>
    <w:p w:rsidR="00565384" w:rsidRDefault="00565384" w:rsidP="00565384">
      <w:pPr>
        <w:jc w:val="both"/>
      </w:pPr>
      <w:r>
        <w:t>2. Human Physiology</w:t>
      </w:r>
    </w:p>
    <w:p w:rsidR="00565384" w:rsidRDefault="00565384" w:rsidP="00565384">
      <w:pPr>
        <w:jc w:val="both"/>
      </w:pPr>
      <w:r>
        <w:t>3. Biochemistry</w:t>
      </w:r>
    </w:p>
    <w:p w:rsidR="00565384" w:rsidRDefault="00565384" w:rsidP="00565384">
      <w:pPr>
        <w:jc w:val="both"/>
      </w:pPr>
      <w:r>
        <w:t>4. Introduction to Humanities and Community Medicine</w:t>
      </w:r>
    </w:p>
    <w:p w:rsidR="00565384" w:rsidRDefault="00565384" w:rsidP="00565384">
      <w:pPr>
        <w:jc w:val="both"/>
        <w:rPr>
          <w:b/>
          <w:i/>
        </w:rPr>
      </w:pPr>
    </w:p>
    <w:p w:rsidR="00565384" w:rsidRPr="00565384" w:rsidRDefault="00565384" w:rsidP="00565384">
      <w:pPr>
        <w:jc w:val="both"/>
        <w:rPr>
          <w:b/>
        </w:rPr>
      </w:pPr>
      <w:r w:rsidRPr="00565384">
        <w:rPr>
          <w:b/>
        </w:rPr>
        <w:t>Phase II (Para-Clinical subjects)</w:t>
      </w:r>
    </w:p>
    <w:p w:rsidR="00565384" w:rsidRDefault="00565384" w:rsidP="00565384">
      <w:pPr>
        <w:jc w:val="both"/>
      </w:pPr>
      <w:r>
        <w:t>1. Pathology</w:t>
      </w:r>
    </w:p>
    <w:p w:rsidR="00565384" w:rsidRDefault="00565384" w:rsidP="00565384">
      <w:pPr>
        <w:jc w:val="both"/>
      </w:pPr>
      <w:r>
        <w:t>2. Microbiology</w:t>
      </w:r>
    </w:p>
    <w:p w:rsidR="00565384" w:rsidRDefault="00565384" w:rsidP="00565384">
      <w:pPr>
        <w:jc w:val="both"/>
      </w:pPr>
      <w:r>
        <w:t>3. Pharmacology</w:t>
      </w:r>
    </w:p>
    <w:p w:rsidR="00565384" w:rsidRDefault="00565384" w:rsidP="00565384">
      <w:pPr>
        <w:jc w:val="both"/>
      </w:pPr>
      <w:r>
        <w:t>4. Forensic Medicine including Toxicology</w:t>
      </w:r>
    </w:p>
    <w:p w:rsidR="00565384" w:rsidRDefault="00565384" w:rsidP="00565384">
      <w:pPr>
        <w:jc w:val="both"/>
      </w:pPr>
      <w:r>
        <w:t>5. Community Medicine</w:t>
      </w:r>
    </w:p>
    <w:p w:rsidR="00565384" w:rsidRPr="00565384" w:rsidRDefault="00565384" w:rsidP="00565384">
      <w:pPr>
        <w:jc w:val="both"/>
      </w:pPr>
    </w:p>
    <w:p w:rsidR="00565384" w:rsidRPr="00565384" w:rsidRDefault="00565384" w:rsidP="00565384">
      <w:pPr>
        <w:jc w:val="both"/>
        <w:rPr>
          <w:b/>
        </w:rPr>
      </w:pPr>
      <w:proofErr w:type="gramStart"/>
      <w:r w:rsidRPr="00565384">
        <w:rPr>
          <w:b/>
        </w:rPr>
        <w:t>Phase</w:t>
      </w:r>
      <w:proofErr w:type="gramEnd"/>
      <w:r w:rsidRPr="00565384">
        <w:rPr>
          <w:b/>
        </w:rPr>
        <w:t xml:space="preserve"> II &amp; III (Clinical subjects)</w:t>
      </w:r>
    </w:p>
    <w:p w:rsidR="00565384" w:rsidRPr="00565384" w:rsidRDefault="00565384" w:rsidP="00565384">
      <w:pPr>
        <w:jc w:val="both"/>
        <w:rPr>
          <w:b/>
        </w:rPr>
      </w:pPr>
      <w:r w:rsidRPr="00565384">
        <w:rPr>
          <w:b/>
        </w:rPr>
        <w:t>1. Medicine and its allied specialties</w:t>
      </w:r>
    </w:p>
    <w:p w:rsidR="00565384" w:rsidRDefault="00565384" w:rsidP="00565384">
      <w:pPr>
        <w:jc w:val="both"/>
      </w:pPr>
      <w:r>
        <w:t>a) Medicine</w:t>
      </w:r>
    </w:p>
    <w:p w:rsidR="00565384" w:rsidRDefault="00565384" w:rsidP="00565384">
      <w:pPr>
        <w:jc w:val="both"/>
      </w:pPr>
      <w:r>
        <w:t>b) Pediatrics</w:t>
      </w:r>
    </w:p>
    <w:p w:rsidR="00565384" w:rsidRDefault="00565384" w:rsidP="00565384">
      <w:pPr>
        <w:jc w:val="both"/>
      </w:pPr>
      <w:r>
        <w:t>c) Psychiatry</w:t>
      </w:r>
    </w:p>
    <w:p w:rsidR="00565384" w:rsidRDefault="00565384" w:rsidP="00565384">
      <w:pPr>
        <w:jc w:val="both"/>
      </w:pPr>
      <w:r>
        <w:t>d) Dermatology &amp; STD</w:t>
      </w:r>
    </w:p>
    <w:p w:rsidR="00565384" w:rsidRDefault="00565384" w:rsidP="00565384">
      <w:pPr>
        <w:jc w:val="both"/>
      </w:pPr>
      <w:r>
        <w:t>e) Tuberculosis and Respiratory diseases</w:t>
      </w:r>
    </w:p>
    <w:p w:rsidR="00565384" w:rsidRDefault="00565384" w:rsidP="00565384">
      <w:pPr>
        <w:jc w:val="both"/>
      </w:pPr>
    </w:p>
    <w:p w:rsidR="00565384" w:rsidRDefault="00565384" w:rsidP="00565384">
      <w:pPr>
        <w:jc w:val="both"/>
      </w:pPr>
    </w:p>
    <w:p w:rsidR="00565384" w:rsidRPr="00565384" w:rsidRDefault="00565384" w:rsidP="00565384">
      <w:pPr>
        <w:jc w:val="both"/>
      </w:pPr>
      <w:r w:rsidRPr="00584540">
        <w:rPr>
          <w:b/>
          <w:i/>
        </w:rPr>
        <w:t>2</w:t>
      </w:r>
      <w:r w:rsidRPr="00425DC9">
        <w:rPr>
          <w:b/>
        </w:rPr>
        <w:t>. Surgery and its allied specialties</w:t>
      </w:r>
    </w:p>
    <w:p w:rsidR="00565384" w:rsidRDefault="00565384" w:rsidP="00565384">
      <w:pPr>
        <w:jc w:val="both"/>
      </w:pPr>
      <w:r>
        <w:t>a) Surgery</w:t>
      </w:r>
    </w:p>
    <w:p w:rsidR="00565384" w:rsidRDefault="00565384" w:rsidP="00565384">
      <w:pPr>
        <w:jc w:val="both"/>
      </w:pPr>
      <w:r>
        <w:t>b) Orthopedics</w:t>
      </w:r>
    </w:p>
    <w:p w:rsidR="00565384" w:rsidRDefault="00565384" w:rsidP="00565384">
      <w:pPr>
        <w:jc w:val="both"/>
      </w:pPr>
      <w:r>
        <w:t>c) Radio diagnosis and Radiotherapy</w:t>
      </w:r>
    </w:p>
    <w:p w:rsidR="00565384" w:rsidRDefault="00565384" w:rsidP="00565384">
      <w:pPr>
        <w:jc w:val="both"/>
      </w:pPr>
      <w:r>
        <w:t xml:space="preserve">d) </w:t>
      </w:r>
      <w:proofErr w:type="spellStart"/>
      <w:r>
        <w:t>Oto</w:t>
      </w:r>
      <w:proofErr w:type="spellEnd"/>
      <w:r>
        <w:t>-Rhino-</w:t>
      </w:r>
      <w:proofErr w:type="spellStart"/>
      <w:r>
        <w:t>Laryngology</w:t>
      </w:r>
      <w:proofErr w:type="spellEnd"/>
    </w:p>
    <w:p w:rsidR="00565384" w:rsidRDefault="00565384" w:rsidP="00565384">
      <w:pPr>
        <w:jc w:val="both"/>
      </w:pPr>
      <w:r>
        <w:t>e) Ophthalmology</w:t>
      </w:r>
    </w:p>
    <w:p w:rsidR="00565384" w:rsidRDefault="00565384" w:rsidP="00565384">
      <w:pPr>
        <w:jc w:val="both"/>
        <w:rPr>
          <w:b/>
          <w:i/>
        </w:rPr>
      </w:pPr>
    </w:p>
    <w:p w:rsidR="00565384" w:rsidRPr="00425DC9" w:rsidRDefault="00565384" w:rsidP="00565384">
      <w:pPr>
        <w:jc w:val="both"/>
      </w:pPr>
      <w:r w:rsidRPr="00584540">
        <w:rPr>
          <w:b/>
          <w:i/>
        </w:rPr>
        <w:t>3</w:t>
      </w:r>
      <w:r w:rsidRPr="00742443">
        <w:rPr>
          <w:i/>
        </w:rPr>
        <w:t>.</w:t>
      </w:r>
      <w:r w:rsidRPr="00584540">
        <w:rPr>
          <w:b/>
          <w:i/>
        </w:rPr>
        <w:t xml:space="preserve"> </w:t>
      </w:r>
      <w:r w:rsidRPr="00425DC9">
        <w:rPr>
          <w:b/>
        </w:rPr>
        <w:t>Obstetrics &amp; Gynecology</w:t>
      </w:r>
    </w:p>
    <w:p w:rsidR="00565384" w:rsidRDefault="00565384" w:rsidP="00565384">
      <w:pPr>
        <w:jc w:val="both"/>
      </w:pPr>
    </w:p>
    <w:p w:rsidR="00565384" w:rsidRDefault="00565384" w:rsidP="00565384">
      <w:pPr>
        <w:jc w:val="both"/>
      </w:pPr>
      <w:r>
        <w:t>4</w:t>
      </w:r>
      <w:r w:rsidRPr="00742443">
        <w:rPr>
          <w:i/>
        </w:rPr>
        <w:t>.</w:t>
      </w:r>
      <w:r w:rsidRPr="00584540">
        <w:rPr>
          <w:b/>
          <w:i/>
        </w:rPr>
        <w:t xml:space="preserve"> </w:t>
      </w:r>
      <w:r w:rsidRPr="00425DC9">
        <w:rPr>
          <w:b/>
        </w:rPr>
        <w:t>Family Planning</w:t>
      </w:r>
      <w:r>
        <w:t xml:space="preserve"> (Training in Family Planning should be emphasized in all the three</w:t>
      </w:r>
    </w:p>
    <w:p w:rsidR="00565384" w:rsidRDefault="00565384" w:rsidP="00565384">
      <w:pPr>
        <w:jc w:val="both"/>
      </w:pPr>
      <w:r>
        <w:t>Phases and during internship)</w:t>
      </w:r>
    </w:p>
    <w:p w:rsidR="00565384" w:rsidRDefault="00565384" w:rsidP="00565384">
      <w:pPr>
        <w:jc w:val="both"/>
        <w:rPr>
          <w:b/>
          <w:i/>
        </w:rPr>
      </w:pPr>
    </w:p>
    <w:p w:rsidR="00565384" w:rsidRPr="00425DC9" w:rsidRDefault="00565384" w:rsidP="00565384">
      <w:pPr>
        <w:jc w:val="both"/>
        <w:rPr>
          <w:b/>
        </w:rPr>
      </w:pPr>
      <w:r w:rsidRPr="00584540">
        <w:rPr>
          <w:b/>
          <w:i/>
        </w:rPr>
        <w:t xml:space="preserve">5. </w:t>
      </w:r>
      <w:r w:rsidRPr="00425DC9">
        <w:rPr>
          <w:b/>
        </w:rPr>
        <w:t>Community Medicine</w:t>
      </w:r>
    </w:p>
    <w:p w:rsidR="00565384" w:rsidRDefault="00565384" w:rsidP="00565384">
      <w:pPr>
        <w:jc w:val="both"/>
        <w:rPr>
          <w:b/>
          <w:i/>
        </w:rPr>
      </w:pPr>
    </w:p>
    <w:p w:rsidR="00565384" w:rsidRDefault="00565384" w:rsidP="00565384">
      <w:pPr>
        <w:jc w:val="both"/>
      </w:pPr>
      <w:r w:rsidRPr="00584540">
        <w:rPr>
          <w:b/>
          <w:i/>
        </w:rPr>
        <w:t xml:space="preserve">6. </w:t>
      </w:r>
      <w:r w:rsidRPr="00425DC9">
        <w:rPr>
          <w:b/>
        </w:rPr>
        <w:t>Emergency Medicine</w:t>
      </w:r>
      <w:r>
        <w:t xml:space="preserve"> (This must be a general department. Till such time a </w:t>
      </w:r>
      <w:proofErr w:type="spellStart"/>
      <w:r>
        <w:t>full</w:t>
      </w:r>
      <w:proofErr w:type="spellEnd"/>
      <w:r>
        <w:t xml:space="preserve"> fledged department is created this may be under the control of the department of anesthesia.)</w:t>
      </w:r>
    </w:p>
    <w:p w:rsidR="00565384" w:rsidRDefault="00565384" w:rsidP="00565384">
      <w:pPr>
        <w:jc w:val="both"/>
      </w:pPr>
    </w:p>
    <w:p w:rsidR="00565384" w:rsidRDefault="00565384" w:rsidP="00565384">
      <w:pPr>
        <w:jc w:val="both"/>
        <w:rPr>
          <w:b/>
        </w:rPr>
      </w:pPr>
      <w:r>
        <w:rPr>
          <w:b/>
        </w:rPr>
        <w:t xml:space="preserve">What after M.B.B.S? </w:t>
      </w:r>
    </w:p>
    <w:p w:rsidR="00565384" w:rsidRDefault="00565384" w:rsidP="00565384">
      <w:pPr>
        <w:jc w:val="both"/>
      </w:pPr>
      <w:r w:rsidRPr="00742443">
        <w:t>The demand for medical professionals is tremendously increasing with the unfortunate upsurge of diseases and ailments day by day. At the same time super specialty hospitals are mushrooming both within the country and abroad offering employment opportunities. These along with liberalization of economy could bring better opportunities for these professionals in terms of remuneration, research and working facilities.</w:t>
      </w:r>
    </w:p>
    <w:p w:rsidR="00565384" w:rsidRDefault="00565384" w:rsidP="00565384">
      <w:pPr>
        <w:jc w:val="both"/>
        <w:rPr>
          <w:b/>
        </w:rPr>
      </w:pPr>
    </w:p>
    <w:p w:rsidR="00565384" w:rsidRDefault="00565384" w:rsidP="00565384">
      <w:pPr>
        <w:jc w:val="both"/>
        <w:rPr>
          <w:b/>
        </w:rPr>
      </w:pPr>
    </w:p>
    <w:p w:rsidR="00425DC9" w:rsidRDefault="00425DC9" w:rsidP="00565384">
      <w:pPr>
        <w:jc w:val="both"/>
        <w:rPr>
          <w:b/>
        </w:rPr>
      </w:pPr>
    </w:p>
    <w:p w:rsidR="00425DC9" w:rsidRDefault="00425DC9" w:rsidP="00565384">
      <w:pPr>
        <w:jc w:val="both"/>
        <w:rPr>
          <w:b/>
        </w:rPr>
      </w:pPr>
    </w:p>
    <w:p w:rsidR="00425DC9" w:rsidRDefault="00425DC9" w:rsidP="00565384">
      <w:pPr>
        <w:jc w:val="both"/>
        <w:rPr>
          <w:b/>
        </w:rPr>
      </w:pPr>
    </w:p>
    <w:p w:rsidR="00565384" w:rsidRPr="00565384" w:rsidRDefault="00565384" w:rsidP="00565384">
      <w:pPr>
        <w:jc w:val="both"/>
        <w:rPr>
          <w:b/>
        </w:rPr>
      </w:pPr>
      <w:r>
        <w:rPr>
          <w:b/>
        </w:rPr>
        <w:t>Following are choices that you can</w:t>
      </w:r>
      <w:r w:rsidRPr="00742443">
        <w:rPr>
          <w:b/>
        </w:rPr>
        <w:t xml:space="preserve"> make career after </w:t>
      </w:r>
      <w:r>
        <w:rPr>
          <w:b/>
        </w:rPr>
        <w:t>MBBS</w:t>
      </w:r>
      <w:r w:rsidRPr="00742443">
        <w:rPr>
          <w:b/>
        </w:rPr>
        <w:t>:-</w:t>
      </w:r>
    </w:p>
    <w:p w:rsidR="00565384" w:rsidRPr="00742443" w:rsidRDefault="00565384" w:rsidP="00565384">
      <w:pPr>
        <w:pStyle w:val="ListParagraph"/>
        <w:numPr>
          <w:ilvl w:val="0"/>
          <w:numId w:val="38"/>
        </w:numPr>
        <w:jc w:val="both"/>
      </w:pPr>
      <w:r w:rsidRPr="00742443">
        <w:rPr>
          <w:b/>
        </w:rPr>
        <w:t>Post-graduation</w:t>
      </w:r>
      <w:r>
        <w:rPr>
          <w:b/>
        </w:rPr>
        <w:t xml:space="preserve">:  </w:t>
      </w:r>
      <w:r w:rsidRPr="00742443">
        <w:t xml:space="preserve">Post graduation after </w:t>
      </w:r>
      <w:r>
        <w:t>MBBS</w:t>
      </w:r>
      <w:r w:rsidRPr="00742443">
        <w:t xml:space="preserve"> involves 3 main </w:t>
      </w:r>
      <w:r>
        <w:t>PG</w:t>
      </w:r>
      <w:r w:rsidRPr="00742443">
        <w:t xml:space="preserve"> courses that you may select. These are as follows:- </w:t>
      </w:r>
    </w:p>
    <w:p w:rsidR="00565384" w:rsidRDefault="00565384" w:rsidP="00565384">
      <w:pPr>
        <w:pStyle w:val="ListParagraph"/>
        <w:jc w:val="both"/>
        <w:rPr>
          <w:b/>
          <w:i/>
        </w:rPr>
      </w:pPr>
    </w:p>
    <w:p w:rsidR="00565384" w:rsidRPr="00742443" w:rsidRDefault="00565384" w:rsidP="00565384">
      <w:pPr>
        <w:pStyle w:val="ListParagraph"/>
        <w:jc w:val="both"/>
      </w:pPr>
      <w:r w:rsidRPr="00742443">
        <w:rPr>
          <w:b/>
          <w:i/>
        </w:rPr>
        <w:t xml:space="preserve">A. </w:t>
      </w:r>
      <w:r>
        <w:rPr>
          <w:b/>
          <w:i/>
        </w:rPr>
        <w:t>PG</w:t>
      </w:r>
      <w:r w:rsidRPr="00742443">
        <w:rPr>
          <w:b/>
          <w:i/>
        </w:rPr>
        <w:t>- Specialty</w:t>
      </w:r>
      <w:r>
        <w:t>:  Post graduation courses after MBBS in India are the most pronounced MD (Doctor of Medicine) and MS (Master of Surgery). These are some of the toughest PG exams in India and even after a lot of tries, many MBBS graduates fail to get success. The simple reason behind this is very limited number of seats. Even after you get the college of your choice, you may not get the course of choice or vice-versa. Although many private colleges provide PG seats, but the price of private institutions outweighs that of merit quota. The duration of this course is 3 years.</w:t>
      </w:r>
    </w:p>
    <w:p w:rsidR="00565384" w:rsidRDefault="00565384" w:rsidP="00565384">
      <w:pPr>
        <w:pStyle w:val="ListParagraph"/>
        <w:jc w:val="both"/>
        <w:rPr>
          <w:b/>
          <w:i/>
        </w:rPr>
      </w:pPr>
    </w:p>
    <w:p w:rsidR="00565384" w:rsidRDefault="00565384" w:rsidP="00565384">
      <w:pPr>
        <w:pStyle w:val="ListParagraph"/>
        <w:jc w:val="both"/>
      </w:pPr>
      <w:r w:rsidRPr="00742443">
        <w:rPr>
          <w:b/>
          <w:i/>
        </w:rPr>
        <w:t xml:space="preserve">B. </w:t>
      </w:r>
      <w:r>
        <w:rPr>
          <w:b/>
          <w:i/>
        </w:rPr>
        <w:t>PG</w:t>
      </w:r>
      <w:r w:rsidRPr="00742443">
        <w:rPr>
          <w:b/>
          <w:i/>
        </w:rPr>
        <w:t>- Diploma</w:t>
      </w:r>
      <w:r>
        <w:rPr>
          <w:b/>
          <w:i/>
        </w:rPr>
        <w:t xml:space="preserve">:  </w:t>
      </w:r>
      <w:r w:rsidRPr="00742443">
        <w:t>A postgraduate diploma (</w:t>
      </w:r>
      <w:proofErr w:type="spellStart"/>
      <w:r>
        <w:t>PG</w:t>
      </w:r>
      <w:r w:rsidRPr="00742443">
        <w:t>Dip</w:t>
      </w:r>
      <w:proofErr w:type="spellEnd"/>
      <w:r w:rsidRPr="00742443">
        <w:t xml:space="preserve">, </w:t>
      </w:r>
      <w:proofErr w:type="spellStart"/>
      <w:r>
        <w:t>PG</w:t>
      </w:r>
      <w:r w:rsidRPr="00742443">
        <w:t>Dip</w:t>
      </w:r>
      <w:proofErr w:type="spellEnd"/>
      <w:r w:rsidRPr="00742443">
        <w:t xml:space="preserve">, </w:t>
      </w:r>
      <w:r>
        <w:t>PG</w:t>
      </w:r>
      <w:r w:rsidRPr="00742443">
        <w:t xml:space="preserve"> Dip., </w:t>
      </w:r>
      <w:r>
        <w:t>PG</w:t>
      </w:r>
      <w:r w:rsidRPr="00742443">
        <w:t xml:space="preserve">D, </w:t>
      </w:r>
      <w:r>
        <w:t>PG</w:t>
      </w:r>
      <w:r w:rsidRPr="00742443">
        <w:t xml:space="preserve">D, </w:t>
      </w:r>
      <w:proofErr w:type="gramStart"/>
      <w:r w:rsidRPr="00742443">
        <w:t>PDE</w:t>
      </w:r>
      <w:proofErr w:type="gramEnd"/>
      <w:r w:rsidRPr="00742443">
        <w:t>) is a postgraduate qualification awarded typically after a bachelor's degree. It can be con</w:t>
      </w:r>
      <w:r>
        <w:t>trasted with a graduate diploma. This is a two years course.</w:t>
      </w:r>
    </w:p>
    <w:p w:rsidR="00565384" w:rsidRPr="00742443" w:rsidRDefault="00565384" w:rsidP="00565384">
      <w:pPr>
        <w:pStyle w:val="ListParagraph"/>
        <w:jc w:val="both"/>
        <w:rPr>
          <w:b/>
          <w:i/>
        </w:rPr>
      </w:pPr>
    </w:p>
    <w:p w:rsidR="00565384" w:rsidRDefault="00565384" w:rsidP="00565384">
      <w:pPr>
        <w:pStyle w:val="ListParagraph"/>
        <w:jc w:val="both"/>
      </w:pPr>
      <w:r w:rsidRPr="00742443">
        <w:rPr>
          <w:b/>
          <w:i/>
        </w:rPr>
        <w:t>C. DNB:</w:t>
      </w:r>
      <w:r>
        <w:rPr>
          <w:b/>
          <w:i/>
        </w:rPr>
        <w:t xml:space="preserve"> </w:t>
      </w:r>
      <w:r>
        <w:t xml:space="preserve"> </w:t>
      </w:r>
      <w:proofErr w:type="spellStart"/>
      <w:r w:rsidRPr="00742443">
        <w:t>Diplomate</w:t>
      </w:r>
      <w:proofErr w:type="spellEnd"/>
      <w:r w:rsidRPr="00742443">
        <w:t xml:space="preserve"> of National Board (DNB) is the title awarded by the National Board of Examinations (NBE), an autonomous academic body under the Ministry of Health and Family Welfare, Government of India to candidates who successfully complete their postgraduate or postdoctoral medical education under it.</w:t>
      </w:r>
      <w:r>
        <w:t xml:space="preserve"> This is a three-year postgraduate residency </w:t>
      </w:r>
      <w:proofErr w:type="spellStart"/>
      <w:r>
        <w:t>programme</w:t>
      </w:r>
      <w:proofErr w:type="spellEnd"/>
      <w:r>
        <w:t xml:space="preserve"> is available in broad and super specialties.</w:t>
      </w:r>
    </w:p>
    <w:p w:rsidR="00565384" w:rsidRPr="00742443" w:rsidRDefault="00565384" w:rsidP="00565384">
      <w:pPr>
        <w:pStyle w:val="ListParagraph"/>
        <w:jc w:val="both"/>
        <w:rPr>
          <w:b/>
          <w:i/>
        </w:rPr>
      </w:pPr>
    </w:p>
    <w:p w:rsidR="00565384" w:rsidRDefault="00565384" w:rsidP="00565384">
      <w:pPr>
        <w:pStyle w:val="ListParagraph"/>
        <w:numPr>
          <w:ilvl w:val="0"/>
          <w:numId w:val="38"/>
        </w:numPr>
        <w:jc w:val="both"/>
      </w:pPr>
      <w:r w:rsidRPr="00742443">
        <w:rPr>
          <w:b/>
        </w:rPr>
        <w:t xml:space="preserve"> Research</w:t>
      </w:r>
      <w:r>
        <w:rPr>
          <w:b/>
        </w:rPr>
        <w:t xml:space="preserve">: </w:t>
      </w:r>
      <w:r w:rsidRPr="00742443">
        <w:t xml:space="preserve">Clinical research options for </w:t>
      </w:r>
      <w:r>
        <w:t>MBBS</w:t>
      </w:r>
      <w:r w:rsidRPr="00742443">
        <w:t xml:space="preserve"> students rely on your will to learn and to invent. The most renowned research institute in India is the ICMR (Indian council for medical research) which is also renowned for its studentship to graduating </w:t>
      </w:r>
      <w:r>
        <w:t>MBBS</w:t>
      </w:r>
      <w:r w:rsidRPr="00742443">
        <w:t xml:space="preserve"> students, though the 5000 INR is too low for 2 months, but the experience adds wonders to your resume. The duration of this course is 3 years</w:t>
      </w:r>
      <w:r>
        <w:t>.</w:t>
      </w:r>
    </w:p>
    <w:p w:rsidR="00565384" w:rsidRPr="001027DA" w:rsidRDefault="00565384" w:rsidP="00565384">
      <w:pPr>
        <w:pStyle w:val="ListParagraph"/>
        <w:jc w:val="both"/>
      </w:pPr>
    </w:p>
    <w:p w:rsidR="00425DC9" w:rsidRDefault="00565384" w:rsidP="00425DC9">
      <w:pPr>
        <w:pStyle w:val="ListParagraph"/>
        <w:numPr>
          <w:ilvl w:val="0"/>
          <w:numId w:val="38"/>
        </w:numPr>
        <w:jc w:val="both"/>
      </w:pPr>
      <w:r w:rsidRPr="001027DA">
        <w:rPr>
          <w:b/>
        </w:rPr>
        <w:t xml:space="preserve"> Hospital management: </w:t>
      </w:r>
      <w:r w:rsidRPr="00742443">
        <w:t xml:space="preserve">Hospital management is another very fast developing sector which is one trending option available for </w:t>
      </w:r>
      <w:r>
        <w:t>MBBS</w:t>
      </w:r>
      <w:r w:rsidRPr="00742443">
        <w:t xml:space="preserve"> students. IIM (Indian institute of Management) is one worthy but toughest choice.</w:t>
      </w:r>
      <w:r>
        <w:t xml:space="preserve"> The duration of this course is 2years.</w:t>
      </w:r>
    </w:p>
    <w:p w:rsidR="00425DC9" w:rsidRPr="001027DA" w:rsidRDefault="00425DC9" w:rsidP="00425DC9">
      <w:pPr>
        <w:jc w:val="both"/>
      </w:pPr>
    </w:p>
    <w:p w:rsidR="00425DC9" w:rsidRPr="00425DC9" w:rsidRDefault="00565384" w:rsidP="00425DC9">
      <w:pPr>
        <w:pStyle w:val="ListParagraph"/>
        <w:numPr>
          <w:ilvl w:val="0"/>
          <w:numId w:val="38"/>
        </w:numPr>
        <w:jc w:val="both"/>
        <w:rPr>
          <w:b/>
        </w:rPr>
      </w:pPr>
      <w:r>
        <w:t xml:space="preserve"> </w:t>
      </w:r>
      <w:r w:rsidRPr="00742443">
        <w:rPr>
          <w:b/>
        </w:rPr>
        <w:t>Foreign studies</w:t>
      </w:r>
      <w:r>
        <w:rPr>
          <w:b/>
        </w:rPr>
        <w:t xml:space="preserve">: </w:t>
      </w:r>
      <w:r>
        <w:t>Further, you can go abroad for further studies i.e., post graduation.</w:t>
      </w:r>
    </w:p>
    <w:p w:rsidR="00425DC9" w:rsidRDefault="00425DC9" w:rsidP="00425DC9">
      <w:pPr>
        <w:pStyle w:val="ListParagraph"/>
        <w:jc w:val="both"/>
        <w:rPr>
          <w:b/>
        </w:rPr>
      </w:pPr>
    </w:p>
    <w:p w:rsidR="00425DC9" w:rsidRDefault="00425DC9" w:rsidP="00425DC9">
      <w:pPr>
        <w:pStyle w:val="ListParagraph"/>
        <w:jc w:val="both"/>
        <w:rPr>
          <w:b/>
        </w:rPr>
      </w:pPr>
    </w:p>
    <w:p w:rsidR="00425DC9" w:rsidRDefault="00425DC9" w:rsidP="00425DC9">
      <w:pPr>
        <w:pStyle w:val="ListParagraph"/>
        <w:jc w:val="both"/>
        <w:rPr>
          <w:b/>
        </w:rPr>
      </w:pPr>
    </w:p>
    <w:p w:rsidR="00425DC9" w:rsidRPr="00425DC9" w:rsidRDefault="00425DC9" w:rsidP="00425DC9">
      <w:pPr>
        <w:pStyle w:val="ListParagraph"/>
        <w:jc w:val="both"/>
        <w:rPr>
          <w:b/>
        </w:rPr>
      </w:pPr>
    </w:p>
    <w:p w:rsidR="00425DC9" w:rsidRPr="00425DC9" w:rsidRDefault="00565384" w:rsidP="00425DC9">
      <w:pPr>
        <w:pStyle w:val="ListParagraph"/>
        <w:numPr>
          <w:ilvl w:val="0"/>
          <w:numId w:val="38"/>
        </w:numPr>
        <w:jc w:val="both"/>
        <w:rPr>
          <w:b/>
        </w:rPr>
      </w:pPr>
      <w:r w:rsidRPr="001027DA">
        <w:rPr>
          <w:b/>
        </w:rPr>
        <w:t xml:space="preserve">Clinical practice: </w:t>
      </w:r>
      <w:r w:rsidRPr="00742443">
        <w:t xml:space="preserve">An </w:t>
      </w:r>
      <w:r>
        <w:t>MBBS</w:t>
      </w:r>
      <w:r w:rsidRPr="00742443">
        <w:t xml:space="preserve"> graduate student may plan to study while going for job after </w:t>
      </w:r>
      <w:r>
        <w:t>MBBS</w:t>
      </w:r>
      <w:r w:rsidRPr="00742443">
        <w:t xml:space="preserve">, or start clinical practice immediately after completing </w:t>
      </w:r>
      <w:r>
        <w:t>MBBS</w:t>
      </w:r>
      <w:r w:rsidRPr="00742443">
        <w:t>. It can be done in following ways:</w:t>
      </w:r>
    </w:p>
    <w:p w:rsidR="00425DC9" w:rsidRPr="00425DC9" w:rsidRDefault="00425DC9" w:rsidP="00425DC9">
      <w:pPr>
        <w:jc w:val="both"/>
        <w:rPr>
          <w:b/>
        </w:rPr>
      </w:pPr>
      <w:r>
        <w:t xml:space="preserve">            </w:t>
      </w:r>
      <w:r w:rsidR="00565384" w:rsidRPr="00742443">
        <w:t>-Government hospitals: You can either go for Full time job or even do contract basis part time job.</w:t>
      </w:r>
      <w:r w:rsidR="00565384">
        <w:t xml:space="preserve">  </w:t>
      </w:r>
    </w:p>
    <w:p w:rsidR="00565384" w:rsidRDefault="00425DC9" w:rsidP="00425DC9">
      <w:pPr>
        <w:jc w:val="both"/>
      </w:pPr>
      <w:r>
        <w:t xml:space="preserve">            </w:t>
      </w:r>
      <w:r w:rsidR="00565384" w:rsidRPr="00742443">
        <w:t>-Private Hospitals- Corporate sectors always welcome worthy students.</w:t>
      </w:r>
    </w:p>
    <w:p w:rsidR="00565384" w:rsidRDefault="00565384" w:rsidP="00565384">
      <w:pPr>
        <w:pStyle w:val="ListParagraph"/>
        <w:jc w:val="both"/>
      </w:pPr>
      <w:r w:rsidRPr="00742443">
        <w:t>-Owned clinic- Owned clinic, nursing home or hospitals are always the best choice for some.</w:t>
      </w:r>
    </w:p>
    <w:p w:rsidR="00565384" w:rsidRDefault="00565384" w:rsidP="00565384">
      <w:pPr>
        <w:jc w:val="both"/>
        <w:rPr>
          <w:b/>
        </w:rPr>
      </w:pPr>
    </w:p>
    <w:p w:rsidR="00565384" w:rsidRPr="00565384" w:rsidRDefault="00565384" w:rsidP="00565384">
      <w:pPr>
        <w:jc w:val="both"/>
      </w:pPr>
      <w:r w:rsidRPr="00565384">
        <w:rPr>
          <w:b/>
        </w:rPr>
        <w:t>Occupational Fields:</w:t>
      </w:r>
    </w:p>
    <w:p w:rsidR="00565384" w:rsidRDefault="00565384" w:rsidP="00565384">
      <w:pPr>
        <w:jc w:val="both"/>
      </w:pPr>
      <w:r>
        <w:t>The qualified doctors have the employment opportunities in various public or private health facilities, such as:</w:t>
      </w:r>
    </w:p>
    <w:p w:rsidR="00565384" w:rsidRPr="00584540" w:rsidRDefault="00565384" w:rsidP="00565384">
      <w:pPr>
        <w:pStyle w:val="ListParagraph"/>
        <w:numPr>
          <w:ilvl w:val="0"/>
          <w:numId w:val="39"/>
        </w:numPr>
        <w:jc w:val="both"/>
        <w:rPr>
          <w:rFonts w:ascii="Calibri" w:hAnsi="Calibri" w:cs="Calibri"/>
        </w:rPr>
      </w:pPr>
      <w:r w:rsidRPr="00584540">
        <w:rPr>
          <w:rFonts w:ascii="Calibri" w:hAnsi="Calibri" w:cs="Calibri"/>
        </w:rPr>
        <w:t>National Health Service</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Municipal Offices</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Hospitals Regional</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University Hospita</w:t>
      </w:r>
      <w:r>
        <w:rPr>
          <w:rFonts w:ascii="Calibri" w:hAnsi="Calibri" w:cs="Calibri"/>
        </w:rPr>
        <w:t>l</w:t>
      </w:r>
    </w:p>
    <w:p w:rsidR="00565384" w:rsidRPr="00584540" w:rsidRDefault="00565384" w:rsidP="00565384">
      <w:pPr>
        <w:pStyle w:val="ListParagraph"/>
        <w:numPr>
          <w:ilvl w:val="0"/>
          <w:numId w:val="39"/>
        </w:numPr>
        <w:jc w:val="both"/>
        <w:rPr>
          <w:rFonts w:ascii="Calibri" w:hAnsi="Calibri" w:cs="Calibri"/>
        </w:rPr>
      </w:pPr>
      <w:r w:rsidRPr="00584540">
        <w:rPr>
          <w:rFonts w:ascii="Calibri" w:hAnsi="Calibri" w:cs="Calibri"/>
        </w:rPr>
        <w:t>Armed Forc</w:t>
      </w:r>
      <w:r>
        <w:t>es Hospital</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Private Clinics</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Clinic</w:t>
      </w:r>
      <w:r>
        <w:rPr>
          <w:rFonts w:ascii="Calibri" w:hAnsi="Calibri" w:cs="Calibri"/>
        </w:rPr>
        <w:t>s</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Freelance professio</w:t>
      </w:r>
      <w:r>
        <w:rPr>
          <w:rFonts w:ascii="Calibri" w:hAnsi="Calibri" w:cs="Calibri"/>
        </w:rPr>
        <w:t>n</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Teaching and research in universities and research center</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Health administration management</w:t>
      </w:r>
    </w:p>
    <w:p w:rsidR="00565384" w:rsidRDefault="00565384" w:rsidP="00565384">
      <w:pPr>
        <w:pStyle w:val="ListParagraph"/>
        <w:numPr>
          <w:ilvl w:val="0"/>
          <w:numId w:val="39"/>
        </w:numPr>
        <w:jc w:val="both"/>
        <w:rPr>
          <w:rFonts w:ascii="Calibri" w:hAnsi="Calibri" w:cs="Calibri"/>
        </w:rPr>
      </w:pPr>
      <w:r w:rsidRPr="00584540">
        <w:rPr>
          <w:rFonts w:ascii="Calibri" w:hAnsi="Calibri" w:cs="Calibri"/>
        </w:rPr>
        <w:t>Corporate advisor</w:t>
      </w:r>
      <w:r>
        <w:rPr>
          <w:rFonts w:ascii="Calibri" w:hAnsi="Calibri" w:cs="Calibri"/>
        </w:rPr>
        <w:t>.</w:t>
      </w:r>
    </w:p>
    <w:p w:rsidR="00565384" w:rsidRPr="00F5716B" w:rsidRDefault="00565384" w:rsidP="00565384">
      <w:pPr>
        <w:jc w:val="both"/>
        <w:rPr>
          <w:b/>
        </w:rPr>
      </w:pPr>
      <w:r w:rsidRPr="00F5716B">
        <w:rPr>
          <w:b/>
        </w:rPr>
        <w:t xml:space="preserve">Best Wishes </w:t>
      </w:r>
    </w:p>
    <w:p w:rsidR="00565384" w:rsidRPr="00F5716B" w:rsidRDefault="00565384" w:rsidP="00565384">
      <w:pPr>
        <w:jc w:val="both"/>
        <w:rPr>
          <w:b/>
          <w:i/>
        </w:rPr>
      </w:pPr>
      <w:r w:rsidRPr="00F5716B">
        <w:rPr>
          <w:b/>
          <w:i/>
        </w:rPr>
        <w:t>Univariety Team</w:t>
      </w:r>
    </w:p>
    <w:p w:rsidR="00565384" w:rsidRPr="00F5716B" w:rsidRDefault="00565384" w:rsidP="00565384">
      <w:pPr>
        <w:jc w:val="both"/>
        <w:rPr>
          <w:b/>
        </w:rPr>
      </w:pPr>
      <w:r w:rsidRPr="00F5716B">
        <w:rPr>
          <w:b/>
        </w:rPr>
        <w:t>Our goal is to help you make the best decisions regarding your higher education. We will guide you on multiple post college options in India or internationally.</w:t>
      </w:r>
    </w:p>
    <w:p w:rsidR="00BA41DA" w:rsidRPr="00F5716B" w:rsidRDefault="00565384" w:rsidP="00565384">
      <w:pPr>
        <w:jc w:val="both"/>
      </w:pPr>
      <w:r w:rsidRPr="00F5716B">
        <w:rPr>
          <w:b/>
        </w:rPr>
        <w:t>You are advised to take responsibility of your domicile and reservation status and factor that into your decisions. Univariety does not advise on the impact of either domicile or caste based reservation in colleges in India.</w:t>
      </w:r>
    </w:p>
    <w:p w:rsidR="00EE613F" w:rsidRPr="00EA4FC9" w:rsidRDefault="00565384" w:rsidP="00565384">
      <w:pPr>
        <w:jc w:val="right"/>
        <w:rPr>
          <w:sz w:val="32"/>
        </w:rPr>
      </w:pPr>
      <w:r w:rsidRPr="00565384">
        <w:rPr>
          <w:noProof/>
          <w:szCs w:val="32"/>
        </w:rPr>
        <w:lastRenderedPageBreak/>
        <w:drawing>
          <wp:inline distT="0" distB="0" distL="0" distR="0">
            <wp:extent cx="678052" cy="809801"/>
            <wp:effectExtent l="19050" t="0" r="7748" b="0"/>
            <wp:docPr id="3" name="Picture 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noChangeArrowheads="1"/>
                    </pic:cNvPicPr>
                  </pic:nvPicPr>
                  <pic:blipFill>
                    <a:blip r:embed="rId8" cstate="print"/>
                    <a:srcRect/>
                    <a:stretch>
                      <a:fillRect/>
                    </a:stretch>
                  </pic:blipFill>
                  <pic:spPr bwMode="auto">
                    <a:xfrm>
                      <a:off x="0" y="0"/>
                      <a:ext cx="678052" cy="809801"/>
                    </a:xfrm>
                    <a:prstGeom prst="rect">
                      <a:avLst/>
                    </a:prstGeom>
                    <a:noFill/>
                    <a:ln w="9525">
                      <a:noFill/>
                      <a:miter lim="800000"/>
                      <a:headEnd/>
                      <a:tailEnd/>
                    </a:ln>
                  </pic:spPr>
                </pic:pic>
              </a:graphicData>
            </a:graphic>
          </wp:inline>
        </w:drawing>
      </w:r>
    </w:p>
    <w:sectPr w:rsidR="00EE613F" w:rsidRPr="00EA4FC9" w:rsidSect="00565384">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473" w:rsidRDefault="00786473" w:rsidP="008D3598">
      <w:pPr>
        <w:spacing w:after="0" w:line="240" w:lineRule="auto"/>
      </w:pPr>
      <w:r>
        <w:separator/>
      </w:r>
    </w:p>
  </w:endnote>
  <w:endnote w:type="continuationSeparator" w:id="0">
    <w:p w:rsidR="00786473" w:rsidRDefault="00786473" w:rsidP="008D3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45" w:rsidRDefault="00777B45" w:rsidP="00565384">
    <w:pPr>
      <w:pStyle w:val="Footer"/>
      <w:tabs>
        <w:tab w:val="clear" w:pos="9026"/>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473" w:rsidRDefault="00786473" w:rsidP="008D3598">
      <w:pPr>
        <w:spacing w:after="0" w:line="240" w:lineRule="auto"/>
      </w:pPr>
      <w:r>
        <w:separator/>
      </w:r>
    </w:p>
  </w:footnote>
  <w:footnote w:type="continuationSeparator" w:id="0">
    <w:p w:rsidR="00786473" w:rsidRDefault="00786473" w:rsidP="008D35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84" w:rsidRDefault="00777B45" w:rsidP="00565384">
    <w:pPr>
      <w:pStyle w:val="Header"/>
      <w:rPr>
        <w:rFonts w:ascii="Arial Black" w:hAnsi="Arial Black"/>
        <w:sz w:val="36"/>
        <w:szCs w:val="36"/>
      </w:rPr>
    </w:pPr>
    <w:r w:rsidRPr="00BC6C6E">
      <w:rPr>
        <w:noProof/>
      </w:rPr>
      <w:drawing>
        <wp:inline distT="0" distB="0" distL="0" distR="0">
          <wp:extent cx="2068914" cy="534838"/>
          <wp:effectExtent l="19050" t="0" r="7536" b="0"/>
          <wp:docPr id="6" name="Picture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rcRect/>
                  <a:stretch>
                    <a:fillRect/>
                  </a:stretch>
                </pic:blipFill>
                <pic:spPr bwMode="auto">
                  <a:xfrm>
                    <a:off x="0" y="0"/>
                    <a:ext cx="2071359" cy="535470"/>
                  </a:xfrm>
                  <a:prstGeom prst="rect">
                    <a:avLst/>
                  </a:prstGeom>
                  <a:noFill/>
                  <a:ln w="9525">
                    <a:no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0C1"/>
    <w:multiLevelType w:val="hybridMultilevel"/>
    <w:tmpl w:val="3B9061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9D01DE4"/>
    <w:multiLevelType w:val="hybridMultilevel"/>
    <w:tmpl w:val="32F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61AA7"/>
    <w:multiLevelType w:val="hybridMultilevel"/>
    <w:tmpl w:val="F824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330F9"/>
    <w:multiLevelType w:val="multilevel"/>
    <w:tmpl w:val="F0E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8103B"/>
    <w:multiLevelType w:val="hybridMultilevel"/>
    <w:tmpl w:val="3B06D05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004226C"/>
    <w:multiLevelType w:val="multilevel"/>
    <w:tmpl w:val="874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76F07"/>
    <w:multiLevelType w:val="hybridMultilevel"/>
    <w:tmpl w:val="65421AC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06083"/>
    <w:multiLevelType w:val="hybridMultilevel"/>
    <w:tmpl w:val="2C24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52EA7"/>
    <w:multiLevelType w:val="multilevel"/>
    <w:tmpl w:val="108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C40E0"/>
    <w:multiLevelType w:val="hybridMultilevel"/>
    <w:tmpl w:val="13E0EAC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196B5D2B"/>
    <w:multiLevelType w:val="hybridMultilevel"/>
    <w:tmpl w:val="0D64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16154"/>
    <w:multiLevelType w:val="hybridMultilevel"/>
    <w:tmpl w:val="5B16EDDA"/>
    <w:lvl w:ilvl="0" w:tplc="FC32D752">
      <w:start w:val="1"/>
      <w:numFmt w:val="decimal"/>
      <w:lvlText w:val="%1."/>
      <w:lvlJc w:val="left"/>
      <w:pPr>
        <w:ind w:left="108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D14E1"/>
    <w:multiLevelType w:val="multilevel"/>
    <w:tmpl w:val="66F2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721C6E"/>
    <w:multiLevelType w:val="multilevel"/>
    <w:tmpl w:val="D17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B2944"/>
    <w:multiLevelType w:val="multilevel"/>
    <w:tmpl w:val="88D8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F43BF"/>
    <w:multiLevelType w:val="hybridMultilevel"/>
    <w:tmpl w:val="3EE0756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9188E"/>
    <w:multiLevelType w:val="hybridMultilevel"/>
    <w:tmpl w:val="73F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B60FF"/>
    <w:multiLevelType w:val="multilevel"/>
    <w:tmpl w:val="9ED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D68A9"/>
    <w:multiLevelType w:val="hybridMultilevel"/>
    <w:tmpl w:val="B59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207C4C"/>
    <w:multiLevelType w:val="hybridMultilevel"/>
    <w:tmpl w:val="99968C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462B27E6"/>
    <w:multiLevelType w:val="multilevel"/>
    <w:tmpl w:val="D2E4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87479"/>
    <w:multiLevelType w:val="hybridMultilevel"/>
    <w:tmpl w:val="0ACA616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64DCD"/>
    <w:multiLevelType w:val="hybridMultilevel"/>
    <w:tmpl w:val="835C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A24FF"/>
    <w:multiLevelType w:val="multilevel"/>
    <w:tmpl w:val="29A4C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A0793"/>
    <w:multiLevelType w:val="multilevel"/>
    <w:tmpl w:val="A90E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C5D88"/>
    <w:multiLevelType w:val="hybridMultilevel"/>
    <w:tmpl w:val="1BF852D8"/>
    <w:lvl w:ilvl="0" w:tplc="FC32D752">
      <w:start w:val="1"/>
      <w:numFmt w:val="decimal"/>
      <w:lvlText w:val="%1."/>
      <w:lvlJc w:val="left"/>
      <w:pPr>
        <w:ind w:left="1080" w:hanging="360"/>
      </w:pPr>
      <w:rPr>
        <w:rFonts w:asciiTheme="majorHAnsi" w:hAnsiTheme="majorHAns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B661EE"/>
    <w:multiLevelType w:val="hybridMultilevel"/>
    <w:tmpl w:val="63B4738E"/>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51B46DE"/>
    <w:multiLevelType w:val="multilevel"/>
    <w:tmpl w:val="FFD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8008E"/>
    <w:multiLevelType w:val="hybridMultilevel"/>
    <w:tmpl w:val="DE4C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A60169"/>
    <w:multiLevelType w:val="hybridMultilevel"/>
    <w:tmpl w:val="7402D1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6737017B"/>
    <w:multiLevelType w:val="hybridMultilevel"/>
    <w:tmpl w:val="F2425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757E8"/>
    <w:multiLevelType w:val="multilevel"/>
    <w:tmpl w:val="739A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130279"/>
    <w:multiLevelType w:val="multilevel"/>
    <w:tmpl w:val="165A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297D50"/>
    <w:multiLevelType w:val="hybridMultilevel"/>
    <w:tmpl w:val="15D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0E0922"/>
    <w:multiLevelType w:val="multilevel"/>
    <w:tmpl w:val="427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6C6833"/>
    <w:multiLevelType w:val="multilevel"/>
    <w:tmpl w:val="7496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56088"/>
    <w:multiLevelType w:val="multilevel"/>
    <w:tmpl w:val="160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2F4F6B"/>
    <w:multiLevelType w:val="hybridMultilevel"/>
    <w:tmpl w:val="D0D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2801E8"/>
    <w:multiLevelType w:val="hybridMultilevel"/>
    <w:tmpl w:val="DB4A321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8"/>
  </w:num>
  <w:num w:numId="2">
    <w:abstractNumId w:val="10"/>
  </w:num>
  <w:num w:numId="3">
    <w:abstractNumId w:val="19"/>
  </w:num>
  <w:num w:numId="4">
    <w:abstractNumId w:val="29"/>
  </w:num>
  <w:num w:numId="5">
    <w:abstractNumId w:val="14"/>
  </w:num>
  <w:num w:numId="6">
    <w:abstractNumId w:val="26"/>
  </w:num>
  <w:num w:numId="7">
    <w:abstractNumId w:val="13"/>
  </w:num>
  <w:num w:numId="8">
    <w:abstractNumId w:val="3"/>
  </w:num>
  <w:num w:numId="9">
    <w:abstractNumId w:val="31"/>
  </w:num>
  <w:num w:numId="10">
    <w:abstractNumId w:val="17"/>
  </w:num>
  <w:num w:numId="11">
    <w:abstractNumId w:val="32"/>
  </w:num>
  <w:num w:numId="12">
    <w:abstractNumId w:val="34"/>
  </w:num>
  <w:num w:numId="13">
    <w:abstractNumId w:val="27"/>
  </w:num>
  <w:num w:numId="14">
    <w:abstractNumId w:val="8"/>
  </w:num>
  <w:num w:numId="15">
    <w:abstractNumId w:val="5"/>
  </w:num>
  <w:num w:numId="16">
    <w:abstractNumId w:val="36"/>
  </w:num>
  <w:num w:numId="17">
    <w:abstractNumId w:val="20"/>
  </w:num>
  <w:num w:numId="18">
    <w:abstractNumId w:val="24"/>
  </w:num>
  <w:num w:numId="19">
    <w:abstractNumId w:val="35"/>
  </w:num>
  <w:num w:numId="20">
    <w:abstractNumId w:val="12"/>
  </w:num>
  <w:num w:numId="21">
    <w:abstractNumId w:val="0"/>
  </w:num>
  <w:num w:numId="22">
    <w:abstractNumId w:val="38"/>
  </w:num>
  <w:num w:numId="23">
    <w:abstractNumId w:val="4"/>
  </w:num>
  <w:num w:numId="24">
    <w:abstractNumId w:val="2"/>
  </w:num>
  <w:num w:numId="25">
    <w:abstractNumId w:val="33"/>
  </w:num>
  <w:num w:numId="26">
    <w:abstractNumId w:val="28"/>
  </w:num>
  <w:num w:numId="27">
    <w:abstractNumId w:val="9"/>
  </w:num>
  <w:num w:numId="28">
    <w:abstractNumId w:val="22"/>
  </w:num>
  <w:num w:numId="29">
    <w:abstractNumId w:val="15"/>
  </w:num>
  <w:num w:numId="30">
    <w:abstractNumId w:val="21"/>
  </w:num>
  <w:num w:numId="31">
    <w:abstractNumId w:val="23"/>
  </w:num>
  <w:num w:numId="32">
    <w:abstractNumId w:val="6"/>
  </w:num>
  <w:num w:numId="33">
    <w:abstractNumId w:val="30"/>
  </w:num>
  <w:num w:numId="34">
    <w:abstractNumId w:val="7"/>
  </w:num>
  <w:num w:numId="35">
    <w:abstractNumId w:val="25"/>
  </w:num>
  <w:num w:numId="36">
    <w:abstractNumId w:val="11"/>
  </w:num>
  <w:num w:numId="37">
    <w:abstractNumId w:val="37"/>
  </w:num>
  <w:num w:numId="38">
    <w:abstractNumId w:val="1"/>
  </w:num>
  <w:num w:numId="39">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54BBA"/>
    <w:rsid w:val="000036FC"/>
    <w:rsid w:val="0000540B"/>
    <w:rsid w:val="00010057"/>
    <w:rsid w:val="000118C1"/>
    <w:rsid w:val="00011C4F"/>
    <w:rsid w:val="00013FF2"/>
    <w:rsid w:val="0001580D"/>
    <w:rsid w:val="00016201"/>
    <w:rsid w:val="00016A10"/>
    <w:rsid w:val="000173D4"/>
    <w:rsid w:val="000240EF"/>
    <w:rsid w:val="00037D67"/>
    <w:rsid w:val="00037E7F"/>
    <w:rsid w:val="00040E0D"/>
    <w:rsid w:val="00040FD9"/>
    <w:rsid w:val="000412E9"/>
    <w:rsid w:val="00045ADA"/>
    <w:rsid w:val="00062022"/>
    <w:rsid w:val="00072939"/>
    <w:rsid w:val="00074978"/>
    <w:rsid w:val="0007522D"/>
    <w:rsid w:val="0008016A"/>
    <w:rsid w:val="00084A98"/>
    <w:rsid w:val="00085DAA"/>
    <w:rsid w:val="00093EC4"/>
    <w:rsid w:val="000953E9"/>
    <w:rsid w:val="000A4F98"/>
    <w:rsid w:val="000B0A4E"/>
    <w:rsid w:val="000B23BB"/>
    <w:rsid w:val="000B6F8B"/>
    <w:rsid w:val="000C14BD"/>
    <w:rsid w:val="000C14F6"/>
    <w:rsid w:val="000C653D"/>
    <w:rsid w:val="000E3B9A"/>
    <w:rsid w:val="000E5F93"/>
    <w:rsid w:val="000F3C5F"/>
    <w:rsid w:val="000F5005"/>
    <w:rsid w:val="001016D1"/>
    <w:rsid w:val="00101AF0"/>
    <w:rsid w:val="00103E7C"/>
    <w:rsid w:val="00125BDE"/>
    <w:rsid w:val="001320E4"/>
    <w:rsid w:val="00142CB5"/>
    <w:rsid w:val="00143CC7"/>
    <w:rsid w:val="00150310"/>
    <w:rsid w:val="001504A4"/>
    <w:rsid w:val="00150E86"/>
    <w:rsid w:val="0015111C"/>
    <w:rsid w:val="00156AD8"/>
    <w:rsid w:val="00157B33"/>
    <w:rsid w:val="001603B7"/>
    <w:rsid w:val="00160F1E"/>
    <w:rsid w:val="00163408"/>
    <w:rsid w:val="001772B2"/>
    <w:rsid w:val="00182BE8"/>
    <w:rsid w:val="00186DF7"/>
    <w:rsid w:val="001908DC"/>
    <w:rsid w:val="00190E3F"/>
    <w:rsid w:val="001919CE"/>
    <w:rsid w:val="001978BC"/>
    <w:rsid w:val="001A3DE1"/>
    <w:rsid w:val="001B1584"/>
    <w:rsid w:val="001B3369"/>
    <w:rsid w:val="001C1957"/>
    <w:rsid w:val="001C3A12"/>
    <w:rsid w:val="001C6DA2"/>
    <w:rsid w:val="001D0FD1"/>
    <w:rsid w:val="001D12F6"/>
    <w:rsid w:val="001D1C13"/>
    <w:rsid w:val="001D62F7"/>
    <w:rsid w:val="001E19B7"/>
    <w:rsid w:val="001E221E"/>
    <w:rsid w:val="001E310B"/>
    <w:rsid w:val="001F6AB5"/>
    <w:rsid w:val="002041EB"/>
    <w:rsid w:val="00213772"/>
    <w:rsid w:val="00214EE1"/>
    <w:rsid w:val="00224CA1"/>
    <w:rsid w:val="002254CE"/>
    <w:rsid w:val="00232956"/>
    <w:rsid w:val="002360D7"/>
    <w:rsid w:val="00242885"/>
    <w:rsid w:val="00245AAE"/>
    <w:rsid w:val="00245B4A"/>
    <w:rsid w:val="002461E6"/>
    <w:rsid w:val="00254805"/>
    <w:rsid w:val="002552A0"/>
    <w:rsid w:val="00255F22"/>
    <w:rsid w:val="0026296D"/>
    <w:rsid w:val="0026518D"/>
    <w:rsid w:val="00271845"/>
    <w:rsid w:val="00272EFA"/>
    <w:rsid w:val="002751F8"/>
    <w:rsid w:val="002860E1"/>
    <w:rsid w:val="00294681"/>
    <w:rsid w:val="00295B01"/>
    <w:rsid w:val="002A175D"/>
    <w:rsid w:val="002A205C"/>
    <w:rsid w:val="002B2FB4"/>
    <w:rsid w:val="002B70EF"/>
    <w:rsid w:val="002C2621"/>
    <w:rsid w:val="002C30BF"/>
    <w:rsid w:val="002C4951"/>
    <w:rsid w:val="002C4B61"/>
    <w:rsid w:val="002C723D"/>
    <w:rsid w:val="002D3D48"/>
    <w:rsid w:val="002D5634"/>
    <w:rsid w:val="002D5A01"/>
    <w:rsid w:val="002E4BE7"/>
    <w:rsid w:val="002F3C43"/>
    <w:rsid w:val="003070B5"/>
    <w:rsid w:val="00314721"/>
    <w:rsid w:val="00320214"/>
    <w:rsid w:val="003209F1"/>
    <w:rsid w:val="003222DA"/>
    <w:rsid w:val="00326A68"/>
    <w:rsid w:val="00332E37"/>
    <w:rsid w:val="003366F3"/>
    <w:rsid w:val="003378F7"/>
    <w:rsid w:val="00346F2C"/>
    <w:rsid w:val="003515FC"/>
    <w:rsid w:val="00351D9A"/>
    <w:rsid w:val="00352D97"/>
    <w:rsid w:val="0036498B"/>
    <w:rsid w:val="00370993"/>
    <w:rsid w:val="00372EFB"/>
    <w:rsid w:val="00373D73"/>
    <w:rsid w:val="00383E8B"/>
    <w:rsid w:val="003919D6"/>
    <w:rsid w:val="003944C4"/>
    <w:rsid w:val="003A0EB3"/>
    <w:rsid w:val="003B3219"/>
    <w:rsid w:val="003B7F73"/>
    <w:rsid w:val="003C783C"/>
    <w:rsid w:val="003D2E1A"/>
    <w:rsid w:val="003D50EC"/>
    <w:rsid w:val="003D534A"/>
    <w:rsid w:val="003D55CB"/>
    <w:rsid w:val="003E29E4"/>
    <w:rsid w:val="003F2101"/>
    <w:rsid w:val="003F2732"/>
    <w:rsid w:val="003F31C2"/>
    <w:rsid w:val="004007B6"/>
    <w:rsid w:val="004109C7"/>
    <w:rsid w:val="00420547"/>
    <w:rsid w:val="00423F77"/>
    <w:rsid w:val="00425DC9"/>
    <w:rsid w:val="00435902"/>
    <w:rsid w:val="00435C79"/>
    <w:rsid w:val="004361AF"/>
    <w:rsid w:val="00440A81"/>
    <w:rsid w:val="00441433"/>
    <w:rsid w:val="004431FE"/>
    <w:rsid w:val="004460AB"/>
    <w:rsid w:val="00446F50"/>
    <w:rsid w:val="00447C41"/>
    <w:rsid w:val="0046221C"/>
    <w:rsid w:val="00462277"/>
    <w:rsid w:val="00463C33"/>
    <w:rsid w:val="0046552C"/>
    <w:rsid w:val="00466407"/>
    <w:rsid w:val="00466D52"/>
    <w:rsid w:val="00470781"/>
    <w:rsid w:val="00470919"/>
    <w:rsid w:val="00472333"/>
    <w:rsid w:val="004779A0"/>
    <w:rsid w:val="004814E0"/>
    <w:rsid w:val="004955D5"/>
    <w:rsid w:val="004A1AB3"/>
    <w:rsid w:val="004A5E72"/>
    <w:rsid w:val="004C50E0"/>
    <w:rsid w:val="004C59F8"/>
    <w:rsid w:val="004C656D"/>
    <w:rsid w:val="004D4444"/>
    <w:rsid w:val="004F06B7"/>
    <w:rsid w:val="004F6759"/>
    <w:rsid w:val="005003BC"/>
    <w:rsid w:val="00517D6A"/>
    <w:rsid w:val="0052516F"/>
    <w:rsid w:val="0052546A"/>
    <w:rsid w:val="005355A3"/>
    <w:rsid w:val="005373CA"/>
    <w:rsid w:val="00544B1D"/>
    <w:rsid w:val="00553DB3"/>
    <w:rsid w:val="00556FF7"/>
    <w:rsid w:val="00565384"/>
    <w:rsid w:val="005839D3"/>
    <w:rsid w:val="00595701"/>
    <w:rsid w:val="005977E7"/>
    <w:rsid w:val="005A3FD5"/>
    <w:rsid w:val="005A7869"/>
    <w:rsid w:val="005B2017"/>
    <w:rsid w:val="005B3414"/>
    <w:rsid w:val="005B47DD"/>
    <w:rsid w:val="005C0757"/>
    <w:rsid w:val="005D1418"/>
    <w:rsid w:val="005D288E"/>
    <w:rsid w:val="005D528A"/>
    <w:rsid w:val="005D7E2C"/>
    <w:rsid w:val="005E31E4"/>
    <w:rsid w:val="005F1E1C"/>
    <w:rsid w:val="005F3845"/>
    <w:rsid w:val="005F64B2"/>
    <w:rsid w:val="00601C47"/>
    <w:rsid w:val="00601D8B"/>
    <w:rsid w:val="00602C3E"/>
    <w:rsid w:val="006071BB"/>
    <w:rsid w:val="006101F1"/>
    <w:rsid w:val="00611908"/>
    <w:rsid w:val="00613F00"/>
    <w:rsid w:val="00622D41"/>
    <w:rsid w:val="00630ED2"/>
    <w:rsid w:val="00632919"/>
    <w:rsid w:val="00640AAF"/>
    <w:rsid w:val="00644742"/>
    <w:rsid w:val="00646BAE"/>
    <w:rsid w:val="006515B9"/>
    <w:rsid w:val="00656F57"/>
    <w:rsid w:val="00657AC0"/>
    <w:rsid w:val="0066028E"/>
    <w:rsid w:val="00660C30"/>
    <w:rsid w:val="00666A2E"/>
    <w:rsid w:val="00674CD5"/>
    <w:rsid w:val="00675F95"/>
    <w:rsid w:val="00677634"/>
    <w:rsid w:val="006776AE"/>
    <w:rsid w:val="00683E5D"/>
    <w:rsid w:val="006866DD"/>
    <w:rsid w:val="00687E22"/>
    <w:rsid w:val="00692A1D"/>
    <w:rsid w:val="00693521"/>
    <w:rsid w:val="006A2C34"/>
    <w:rsid w:val="006A3806"/>
    <w:rsid w:val="006A4F5D"/>
    <w:rsid w:val="006A7347"/>
    <w:rsid w:val="006D1BE1"/>
    <w:rsid w:val="006D361A"/>
    <w:rsid w:val="006D7D0B"/>
    <w:rsid w:val="006E2475"/>
    <w:rsid w:val="006E25FF"/>
    <w:rsid w:val="006E414B"/>
    <w:rsid w:val="006F057A"/>
    <w:rsid w:val="006F2908"/>
    <w:rsid w:val="006F3F52"/>
    <w:rsid w:val="006F54B8"/>
    <w:rsid w:val="0070149D"/>
    <w:rsid w:val="007023C7"/>
    <w:rsid w:val="00705306"/>
    <w:rsid w:val="007101A1"/>
    <w:rsid w:val="00711792"/>
    <w:rsid w:val="00714CD9"/>
    <w:rsid w:val="007153C7"/>
    <w:rsid w:val="00721F8D"/>
    <w:rsid w:val="00731580"/>
    <w:rsid w:val="007348DD"/>
    <w:rsid w:val="0073730F"/>
    <w:rsid w:val="0073793D"/>
    <w:rsid w:val="0075202D"/>
    <w:rsid w:val="0075322D"/>
    <w:rsid w:val="00753817"/>
    <w:rsid w:val="007545F9"/>
    <w:rsid w:val="00763092"/>
    <w:rsid w:val="00763709"/>
    <w:rsid w:val="00764670"/>
    <w:rsid w:val="00765ACB"/>
    <w:rsid w:val="00765DE3"/>
    <w:rsid w:val="007664C5"/>
    <w:rsid w:val="0076665F"/>
    <w:rsid w:val="007704F2"/>
    <w:rsid w:val="007742F9"/>
    <w:rsid w:val="00777B45"/>
    <w:rsid w:val="00782CDD"/>
    <w:rsid w:val="00786388"/>
    <w:rsid w:val="00786473"/>
    <w:rsid w:val="00790B63"/>
    <w:rsid w:val="00794FE2"/>
    <w:rsid w:val="00797ACA"/>
    <w:rsid w:val="007A003D"/>
    <w:rsid w:val="007A3749"/>
    <w:rsid w:val="007A6202"/>
    <w:rsid w:val="007A773B"/>
    <w:rsid w:val="007A7E26"/>
    <w:rsid w:val="007E093C"/>
    <w:rsid w:val="007E5A0C"/>
    <w:rsid w:val="007F4B22"/>
    <w:rsid w:val="007F729F"/>
    <w:rsid w:val="007F7E07"/>
    <w:rsid w:val="00800CA1"/>
    <w:rsid w:val="00801475"/>
    <w:rsid w:val="00803E0C"/>
    <w:rsid w:val="008067DC"/>
    <w:rsid w:val="00814F95"/>
    <w:rsid w:val="008167D5"/>
    <w:rsid w:val="00820B18"/>
    <w:rsid w:val="0082173F"/>
    <w:rsid w:val="00823983"/>
    <w:rsid w:val="008279D9"/>
    <w:rsid w:val="008305C2"/>
    <w:rsid w:val="0083281B"/>
    <w:rsid w:val="008347C2"/>
    <w:rsid w:val="00835268"/>
    <w:rsid w:val="0083709B"/>
    <w:rsid w:val="00837319"/>
    <w:rsid w:val="00844161"/>
    <w:rsid w:val="00844192"/>
    <w:rsid w:val="00846377"/>
    <w:rsid w:val="008471A7"/>
    <w:rsid w:val="0084745B"/>
    <w:rsid w:val="00850ADF"/>
    <w:rsid w:val="00850DE0"/>
    <w:rsid w:val="00853910"/>
    <w:rsid w:val="00854C20"/>
    <w:rsid w:val="00855CAB"/>
    <w:rsid w:val="008565F9"/>
    <w:rsid w:val="00865863"/>
    <w:rsid w:val="008707B5"/>
    <w:rsid w:val="00871975"/>
    <w:rsid w:val="00872928"/>
    <w:rsid w:val="00875CFD"/>
    <w:rsid w:val="00875FE5"/>
    <w:rsid w:val="008853BD"/>
    <w:rsid w:val="00887526"/>
    <w:rsid w:val="00890515"/>
    <w:rsid w:val="00893295"/>
    <w:rsid w:val="008A5B02"/>
    <w:rsid w:val="008A7030"/>
    <w:rsid w:val="008B032E"/>
    <w:rsid w:val="008B2270"/>
    <w:rsid w:val="008B3A41"/>
    <w:rsid w:val="008C58D6"/>
    <w:rsid w:val="008C6052"/>
    <w:rsid w:val="008D3598"/>
    <w:rsid w:val="008D3BB1"/>
    <w:rsid w:val="008E2DC8"/>
    <w:rsid w:val="008E68A0"/>
    <w:rsid w:val="008F3F61"/>
    <w:rsid w:val="008F7589"/>
    <w:rsid w:val="008F75A9"/>
    <w:rsid w:val="00900551"/>
    <w:rsid w:val="00907B36"/>
    <w:rsid w:val="00914A1C"/>
    <w:rsid w:val="009161D0"/>
    <w:rsid w:val="0091678C"/>
    <w:rsid w:val="00930291"/>
    <w:rsid w:val="00935956"/>
    <w:rsid w:val="00942CB7"/>
    <w:rsid w:val="00944040"/>
    <w:rsid w:val="00946700"/>
    <w:rsid w:val="00954BBA"/>
    <w:rsid w:val="00961569"/>
    <w:rsid w:val="00977B69"/>
    <w:rsid w:val="00980015"/>
    <w:rsid w:val="00980584"/>
    <w:rsid w:val="00981E1D"/>
    <w:rsid w:val="00982A09"/>
    <w:rsid w:val="009835E8"/>
    <w:rsid w:val="0098373E"/>
    <w:rsid w:val="00983A95"/>
    <w:rsid w:val="00984B02"/>
    <w:rsid w:val="00993DAF"/>
    <w:rsid w:val="009A0E58"/>
    <w:rsid w:val="009A5645"/>
    <w:rsid w:val="009B09DB"/>
    <w:rsid w:val="009C29EC"/>
    <w:rsid w:val="009D2F39"/>
    <w:rsid w:val="009E356A"/>
    <w:rsid w:val="009E71AE"/>
    <w:rsid w:val="009F76AF"/>
    <w:rsid w:val="00A01D2E"/>
    <w:rsid w:val="00A0442E"/>
    <w:rsid w:val="00A05905"/>
    <w:rsid w:val="00A07AF1"/>
    <w:rsid w:val="00A133E2"/>
    <w:rsid w:val="00A16494"/>
    <w:rsid w:val="00A25CB9"/>
    <w:rsid w:val="00A34C30"/>
    <w:rsid w:val="00A3567F"/>
    <w:rsid w:val="00A36646"/>
    <w:rsid w:val="00A3779B"/>
    <w:rsid w:val="00A4046F"/>
    <w:rsid w:val="00A4069C"/>
    <w:rsid w:val="00A50EA8"/>
    <w:rsid w:val="00A529A1"/>
    <w:rsid w:val="00A55569"/>
    <w:rsid w:val="00A64584"/>
    <w:rsid w:val="00A66EEC"/>
    <w:rsid w:val="00A706D8"/>
    <w:rsid w:val="00A71131"/>
    <w:rsid w:val="00A72E8E"/>
    <w:rsid w:val="00A765F5"/>
    <w:rsid w:val="00A80628"/>
    <w:rsid w:val="00A8153B"/>
    <w:rsid w:val="00A81D26"/>
    <w:rsid w:val="00A907E7"/>
    <w:rsid w:val="00A908D6"/>
    <w:rsid w:val="00A92148"/>
    <w:rsid w:val="00A956B3"/>
    <w:rsid w:val="00A95853"/>
    <w:rsid w:val="00A965A3"/>
    <w:rsid w:val="00AA5835"/>
    <w:rsid w:val="00AB410B"/>
    <w:rsid w:val="00AB5EDD"/>
    <w:rsid w:val="00AC3812"/>
    <w:rsid w:val="00AC48EB"/>
    <w:rsid w:val="00AC5879"/>
    <w:rsid w:val="00AE0794"/>
    <w:rsid w:val="00AE2D24"/>
    <w:rsid w:val="00AE4058"/>
    <w:rsid w:val="00AE68C0"/>
    <w:rsid w:val="00AF6CBF"/>
    <w:rsid w:val="00AF7754"/>
    <w:rsid w:val="00B00553"/>
    <w:rsid w:val="00B12831"/>
    <w:rsid w:val="00B12F9C"/>
    <w:rsid w:val="00B27BCD"/>
    <w:rsid w:val="00B35423"/>
    <w:rsid w:val="00B4077B"/>
    <w:rsid w:val="00B421B9"/>
    <w:rsid w:val="00B51B59"/>
    <w:rsid w:val="00B576A9"/>
    <w:rsid w:val="00B63678"/>
    <w:rsid w:val="00B64599"/>
    <w:rsid w:val="00B661F0"/>
    <w:rsid w:val="00B712CA"/>
    <w:rsid w:val="00B716BC"/>
    <w:rsid w:val="00B71C4D"/>
    <w:rsid w:val="00B7359E"/>
    <w:rsid w:val="00B81D8C"/>
    <w:rsid w:val="00B85DAD"/>
    <w:rsid w:val="00BA1135"/>
    <w:rsid w:val="00BA41DA"/>
    <w:rsid w:val="00BA69FE"/>
    <w:rsid w:val="00BA79AE"/>
    <w:rsid w:val="00BB1FE5"/>
    <w:rsid w:val="00BB4340"/>
    <w:rsid w:val="00BB57FE"/>
    <w:rsid w:val="00BB5C94"/>
    <w:rsid w:val="00BC6AA0"/>
    <w:rsid w:val="00BC6C6E"/>
    <w:rsid w:val="00BD651F"/>
    <w:rsid w:val="00BD770E"/>
    <w:rsid w:val="00BD7CE0"/>
    <w:rsid w:val="00BF6793"/>
    <w:rsid w:val="00BF730F"/>
    <w:rsid w:val="00C13877"/>
    <w:rsid w:val="00C211B0"/>
    <w:rsid w:val="00C22955"/>
    <w:rsid w:val="00C27CE2"/>
    <w:rsid w:val="00C3695B"/>
    <w:rsid w:val="00C45602"/>
    <w:rsid w:val="00C46CC1"/>
    <w:rsid w:val="00C53F1C"/>
    <w:rsid w:val="00C652F5"/>
    <w:rsid w:val="00C740B1"/>
    <w:rsid w:val="00C776D0"/>
    <w:rsid w:val="00C86A05"/>
    <w:rsid w:val="00C927C8"/>
    <w:rsid w:val="00C92DCE"/>
    <w:rsid w:val="00C94B21"/>
    <w:rsid w:val="00C95CB7"/>
    <w:rsid w:val="00CA3613"/>
    <w:rsid w:val="00CA6AB2"/>
    <w:rsid w:val="00CA6ECE"/>
    <w:rsid w:val="00CB01D4"/>
    <w:rsid w:val="00CB666E"/>
    <w:rsid w:val="00CC69C2"/>
    <w:rsid w:val="00CC6E22"/>
    <w:rsid w:val="00CE0C1D"/>
    <w:rsid w:val="00CE3525"/>
    <w:rsid w:val="00CE4B28"/>
    <w:rsid w:val="00CE65C8"/>
    <w:rsid w:val="00CF3107"/>
    <w:rsid w:val="00CF3549"/>
    <w:rsid w:val="00CF42D6"/>
    <w:rsid w:val="00CF481A"/>
    <w:rsid w:val="00CF6BF2"/>
    <w:rsid w:val="00D03082"/>
    <w:rsid w:val="00D04AE3"/>
    <w:rsid w:val="00D14C7B"/>
    <w:rsid w:val="00D16C57"/>
    <w:rsid w:val="00D22CED"/>
    <w:rsid w:val="00D25247"/>
    <w:rsid w:val="00D30065"/>
    <w:rsid w:val="00D32925"/>
    <w:rsid w:val="00D32A6E"/>
    <w:rsid w:val="00D33AFA"/>
    <w:rsid w:val="00D40E72"/>
    <w:rsid w:val="00D42BA1"/>
    <w:rsid w:val="00D47BA6"/>
    <w:rsid w:val="00D50569"/>
    <w:rsid w:val="00D509A1"/>
    <w:rsid w:val="00D51125"/>
    <w:rsid w:val="00D5156C"/>
    <w:rsid w:val="00D51FFD"/>
    <w:rsid w:val="00D54579"/>
    <w:rsid w:val="00D646A0"/>
    <w:rsid w:val="00D71E9E"/>
    <w:rsid w:val="00D73491"/>
    <w:rsid w:val="00D73BEE"/>
    <w:rsid w:val="00D74CC6"/>
    <w:rsid w:val="00D76E99"/>
    <w:rsid w:val="00D87365"/>
    <w:rsid w:val="00D93F16"/>
    <w:rsid w:val="00D95A1B"/>
    <w:rsid w:val="00DA0598"/>
    <w:rsid w:val="00DA7847"/>
    <w:rsid w:val="00DC0601"/>
    <w:rsid w:val="00DC48FB"/>
    <w:rsid w:val="00DD0BD8"/>
    <w:rsid w:val="00DD1B46"/>
    <w:rsid w:val="00DD40EA"/>
    <w:rsid w:val="00DD41DC"/>
    <w:rsid w:val="00DD6EA7"/>
    <w:rsid w:val="00DE0E8E"/>
    <w:rsid w:val="00DE2DFF"/>
    <w:rsid w:val="00DE4A9B"/>
    <w:rsid w:val="00DF10C6"/>
    <w:rsid w:val="00E01CC6"/>
    <w:rsid w:val="00E05230"/>
    <w:rsid w:val="00E062ED"/>
    <w:rsid w:val="00E109B0"/>
    <w:rsid w:val="00E121EE"/>
    <w:rsid w:val="00E142F7"/>
    <w:rsid w:val="00E14A9C"/>
    <w:rsid w:val="00E15B7C"/>
    <w:rsid w:val="00E2074C"/>
    <w:rsid w:val="00E22921"/>
    <w:rsid w:val="00E27574"/>
    <w:rsid w:val="00E31337"/>
    <w:rsid w:val="00E331BD"/>
    <w:rsid w:val="00E41DCD"/>
    <w:rsid w:val="00E4204D"/>
    <w:rsid w:val="00E43943"/>
    <w:rsid w:val="00E518E7"/>
    <w:rsid w:val="00E51E35"/>
    <w:rsid w:val="00E56103"/>
    <w:rsid w:val="00E561FA"/>
    <w:rsid w:val="00E657D7"/>
    <w:rsid w:val="00E67BA5"/>
    <w:rsid w:val="00E758CB"/>
    <w:rsid w:val="00E96C8B"/>
    <w:rsid w:val="00EA4FC9"/>
    <w:rsid w:val="00EA52ED"/>
    <w:rsid w:val="00EA71FE"/>
    <w:rsid w:val="00EB7255"/>
    <w:rsid w:val="00EC19A5"/>
    <w:rsid w:val="00EC3CE6"/>
    <w:rsid w:val="00EC474C"/>
    <w:rsid w:val="00EC6AC4"/>
    <w:rsid w:val="00ED28A9"/>
    <w:rsid w:val="00ED50E8"/>
    <w:rsid w:val="00ED5FD9"/>
    <w:rsid w:val="00EE2722"/>
    <w:rsid w:val="00EE29CE"/>
    <w:rsid w:val="00EE5F48"/>
    <w:rsid w:val="00EE613F"/>
    <w:rsid w:val="00EF2693"/>
    <w:rsid w:val="00EF7D81"/>
    <w:rsid w:val="00F00DB4"/>
    <w:rsid w:val="00F10B52"/>
    <w:rsid w:val="00F13EB3"/>
    <w:rsid w:val="00F1453D"/>
    <w:rsid w:val="00F1467C"/>
    <w:rsid w:val="00F149D9"/>
    <w:rsid w:val="00F24782"/>
    <w:rsid w:val="00F365DF"/>
    <w:rsid w:val="00F37242"/>
    <w:rsid w:val="00F4096F"/>
    <w:rsid w:val="00F4326C"/>
    <w:rsid w:val="00F51839"/>
    <w:rsid w:val="00F5716B"/>
    <w:rsid w:val="00F60BDD"/>
    <w:rsid w:val="00F60C68"/>
    <w:rsid w:val="00F62235"/>
    <w:rsid w:val="00F64407"/>
    <w:rsid w:val="00F77F59"/>
    <w:rsid w:val="00F80299"/>
    <w:rsid w:val="00F83081"/>
    <w:rsid w:val="00F846EB"/>
    <w:rsid w:val="00F94F62"/>
    <w:rsid w:val="00F9580A"/>
    <w:rsid w:val="00F96C66"/>
    <w:rsid w:val="00FA1D39"/>
    <w:rsid w:val="00FA6BD5"/>
    <w:rsid w:val="00FB02E0"/>
    <w:rsid w:val="00FB04B6"/>
    <w:rsid w:val="00FB67CC"/>
    <w:rsid w:val="00FC759D"/>
    <w:rsid w:val="00FD40EF"/>
    <w:rsid w:val="00FE0AF4"/>
    <w:rsid w:val="00FE1354"/>
    <w:rsid w:val="00FE3588"/>
    <w:rsid w:val="00FE3C1A"/>
    <w:rsid w:val="00FE7286"/>
    <w:rsid w:val="00FE762E"/>
    <w:rsid w:val="00FF2310"/>
    <w:rsid w:val="00FF2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B5"/>
  </w:style>
  <w:style w:type="paragraph" w:styleId="Heading1">
    <w:name w:val="heading 1"/>
    <w:basedOn w:val="Normal"/>
    <w:next w:val="Normal"/>
    <w:link w:val="Heading1Char"/>
    <w:uiPriority w:val="9"/>
    <w:qFormat/>
    <w:rsid w:val="00EE5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02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E41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0AB"/>
    <w:pPr>
      <w:ind w:left="720"/>
      <w:contextualSpacing/>
    </w:pPr>
  </w:style>
  <w:style w:type="character" w:styleId="Hyperlink">
    <w:name w:val="Hyperlink"/>
    <w:basedOn w:val="DefaultParagraphFont"/>
    <w:uiPriority w:val="99"/>
    <w:unhideWhenUsed/>
    <w:rsid w:val="005B47DD"/>
    <w:rPr>
      <w:color w:val="0000FF" w:themeColor="hyperlink"/>
      <w:u w:val="single"/>
    </w:rPr>
  </w:style>
  <w:style w:type="paragraph" w:styleId="Header">
    <w:name w:val="header"/>
    <w:basedOn w:val="Normal"/>
    <w:link w:val="HeaderChar"/>
    <w:uiPriority w:val="99"/>
    <w:unhideWhenUsed/>
    <w:rsid w:val="008D3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598"/>
  </w:style>
  <w:style w:type="paragraph" w:styleId="Footer">
    <w:name w:val="footer"/>
    <w:basedOn w:val="Normal"/>
    <w:link w:val="FooterChar"/>
    <w:uiPriority w:val="99"/>
    <w:semiHidden/>
    <w:unhideWhenUsed/>
    <w:rsid w:val="008D35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3598"/>
  </w:style>
  <w:style w:type="paragraph" w:styleId="BalloonText">
    <w:name w:val="Balloon Text"/>
    <w:basedOn w:val="Normal"/>
    <w:link w:val="BalloonTextChar"/>
    <w:uiPriority w:val="99"/>
    <w:semiHidden/>
    <w:unhideWhenUsed/>
    <w:rsid w:val="008D3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98"/>
    <w:rPr>
      <w:rFonts w:ascii="Tahoma" w:hAnsi="Tahoma" w:cs="Tahoma"/>
      <w:sz w:val="16"/>
      <w:szCs w:val="16"/>
    </w:rPr>
  </w:style>
  <w:style w:type="character" w:styleId="Strong">
    <w:name w:val="Strong"/>
    <w:basedOn w:val="DefaultParagraphFont"/>
    <w:uiPriority w:val="22"/>
    <w:qFormat/>
    <w:rsid w:val="00B4077B"/>
    <w:rPr>
      <w:b/>
      <w:bCs/>
    </w:rPr>
  </w:style>
  <w:style w:type="paragraph" w:styleId="NormalWeb">
    <w:name w:val="Normal (Web)"/>
    <w:basedOn w:val="Normal"/>
    <w:uiPriority w:val="99"/>
    <w:unhideWhenUsed/>
    <w:rsid w:val="00A66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43943"/>
  </w:style>
  <w:style w:type="paragraph" w:customStyle="1" w:styleId="content">
    <w:name w:val="content"/>
    <w:basedOn w:val="Normal"/>
    <w:rsid w:val="00AC3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city">
    <w:name w:val="course_city"/>
    <w:basedOn w:val="DefaultParagraphFont"/>
    <w:rsid w:val="0015111C"/>
  </w:style>
  <w:style w:type="paragraph" w:styleId="NoSpacing">
    <w:name w:val="No Spacing"/>
    <w:uiPriority w:val="1"/>
    <w:qFormat/>
    <w:rsid w:val="00EA4FC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A8153B"/>
  </w:style>
  <w:style w:type="character" w:customStyle="1" w:styleId="table-title">
    <w:name w:val="table-title"/>
    <w:basedOn w:val="DefaultParagraphFont"/>
    <w:rsid w:val="000412E9"/>
  </w:style>
  <w:style w:type="character" w:customStyle="1" w:styleId="Heading2Char">
    <w:name w:val="Heading 2 Char"/>
    <w:basedOn w:val="DefaultParagraphFont"/>
    <w:link w:val="Heading2"/>
    <w:uiPriority w:val="9"/>
    <w:rsid w:val="007023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E5F4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E414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584952">
      <w:bodyDiv w:val="1"/>
      <w:marLeft w:val="0"/>
      <w:marRight w:val="0"/>
      <w:marTop w:val="0"/>
      <w:marBottom w:val="0"/>
      <w:divBdr>
        <w:top w:val="none" w:sz="0" w:space="0" w:color="auto"/>
        <w:left w:val="none" w:sz="0" w:space="0" w:color="auto"/>
        <w:bottom w:val="none" w:sz="0" w:space="0" w:color="auto"/>
        <w:right w:val="none" w:sz="0" w:space="0" w:color="auto"/>
      </w:divBdr>
      <w:divsChild>
        <w:div w:id="20403933">
          <w:marLeft w:val="0"/>
          <w:marRight w:val="0"/>
          <w:marTop w:val="0"/>
          <w:marBottom w:val="0"/>
          <w:divBdr>
            <w:top w:val="none" w:sz="0" w:space="0" w:color="auto"/>
            <w:left w:val="none" w:sz="0" w:space="0" w:color="auto"/>
            <w:bottom w:val="none" w:sz="0" w:space="0" w:color="auto"/>
            <w:right w:val="none" w:sz="0" w:space="0" w:color="auto"/>
          </w:divBdr>
        </w:div>
      </w:divsChild>
    </w:div>
    <w:div w:id="40134733">
      <w:bodyDiv w:val="1"/>
      <w:marLeft w:val="0"/>
      <w:marRight w:val="0"/>
      <w:marTop w:val="0"/>
      <w:marBottom w:val="0"/>
      <w:divBdr>
        <w:top w:val="none" w:sz="0" w:space="0" w:color="auto"/>
        <w:left w:val="none" w:sz="0" w:space="0" w:color="auto"/>
        <w:bottom w:val="none" w:sz="0" w:space="0" w:color="auto"/>
        <w:right w:val="none" w:sz="0" w:space="0" w:color="auto"/>
      </w:divBdr>
    </w:div>
    <w:div w:id="64185685">
      <w:bodyDiv w:val="1"/>
      <w:marLeft w:val="0"/>
      <w:marRight w:val="0"/>
      <w:marTop w:val="0"/>
      <w:marBottom w:val="0"/>
      <w:divBdr>
        <w:top w:val="none" w:sz="0" w:space="0" w:color="auto"/>
        <w:left w:val="none" w:sz="0" w:space="0" w:color="auto"/>
        <w:bottom w:val="none" w:sz="0" w:space="0" w:color="auto"/>
        <w:right w:val="none" w:sz="0" w:space="0" w:color="auto"/>
      </w:divBdr>
    </w:div>
    <w:div w:id="77751755">
      <w:bodyDiv w:val="1"/>
      <w:marLeft w:val="0"/>
      <w:marRight w:val="0"/>
      <w:marTop w:val="0"/>
      <w:marBottom w:val="0"/>
      <w:divBdr>
        <w:top w:val="none" w:sz="0" w:space="0" w:color="auto"/>
        <w:left w:val="none" w:sz="0" w:space="0" w:color="auto"/>
        <w:bottom w:val="none" w:sz="0" w:space="0" w:color="auto"/>
        <w:right w:val="none" w:sz="0" w:space="0" w:color="auto"/>
      </w:divBdr>
    </w:div>
    <w:div w:id="92751190">
      <w:bodyDiv w:val="1"/>
      <w:marLeft w:val="0"/>
      <w:marRight w:val="0"/>
      <w:marTop w:val="0"/>
      <w:marBottom w:val="0"/>
      <w:divBdr>
        <w:top w:val="none" w:sz="0" w:space="0" w:color="auto"/>
        <w:left w:val="none" w:sz="0" w:space="0" w:color="auto"/>
        <w:bottom w:val="none" w:sz="0" w:space="0" w:color="auto"/>
        <w:right w:val="none" w:sz="0" w:space="0" w:color="auto"/>
      </w:divBdr>
    </w:div>
    <w:div w:id="129448417">
      <w:bodyDiv w:val="1"/>
      <w:marLeft w:val="0"/>
      <w:marRight w:val="0"/>
      <w:marTop w:val="0"/>
      <w:marBottom w:val="0"/>
      <w:divBdr>
        <w:top w:val="none" w:sz="0" w:space="0" w:color="auto"/>
        <w:left w:val="none" w:sz="0" w:space="0" w:color="auto"/>
        <w:bottom w:val="none" w:sz="0" w:space="0" w:color="auto"/>
        <w:right w:val="none" w:sz="0" w:space="0" w:color="auto"/>
      </w:divBdr>
    </w:div>
    <w:div w:id="133915589">
      <w:bodyDiv w:val="1"/>
      <w:marLeft w:val="0"/>
      <w:marRight w:val="0"/>
      <w:marTop w:val="0"/>
      <w:marBottom w:val="0"/>
      <w:divBdr>
        <w:top w:val="none" w:sz="0" w:space="0" w:color="auto"/>
        <w:left w:val="none" w:sz="0" w:space="0" w:color="auto"/>
        <w:bottom w:val="none" w:sz="0" w:space="0" w:color="auto"/>
        <w:right w:val="none" w:sz="0" w:space="0" w:color="auto"/>
      </w:divBdr>
    </w:div>
    <w:div w:id="146946964">
      <w:bodyDiv w:val="1"/>
      <w:marLeft w:val="0"/>
      <w:marRight w:val="0"/>
      <w:marTop w:val="0"/>
      <w:marBottom w:val="0"/>
      <w:divBdr>
        <w:top w:val="none" w:sz="0" w:space="0" w:color="auto"/>
        <w:left w:val="none" w:sz="0" w:space="0" w:color="auto"/>
        <w:bottom w:val="none" w:sz="0" w:space="0" w:color="auto"/>
        <w:right w:val="none" w:sz="0" w:space="0" w:color="auto"/>
      </w:divBdr>
    </w:div>
    <w:div w:id="170219413">
      <w:bodyDiv w:val="1"/>
      <w:marLeft w:val="0"/>
      <w:marRight w:val="0"/>
      <w:marTop w:val="0"/>
      <w:marBottom w:val="0"/>
      <w:divBdr>
        <w:top w:val="none" w:sz="0" w:space="0" w:color="auto"/>
        <w:left w:val="none" w:sz="0" w:space="0" w:color="auto"/>
        <w:bottom w:val="none" w:sz="0" w:space="0" w:color="auto"/>
        <w:right w:val="none" w:sz="0" w:space="0" w:color="auto"/>
      </w:divBdr>
    </w:div>
    <w:div w:id="182089091">
      <w:bodyDiv w:val="1"/>
      <w:marLeft w:val="0"/>
      <w:marRight w:val="0"/>
      <w:marTop w:val="0"/>
      <w:marBottom w:val="0"/>
      <w:divBdr>
        <w:top w:val="none" w:sz="0" w:space="0" w:color="auto"/>
        <w:left w:val="none" w:sz="0" w:space="0" w:color="auto"/>
        <w:bottom w:val="none" w:sz="0" w:space="0" w:color="auto"/>
        <w:right w:val="none" w:sz="0" w:space="0" w:color="auto"/>
      </w:divBdr>
    </w:div>
    <w:div w:id="235213003">
      <w:bodyDiv w:val="1"/>
      <w:marLeft w:val="0"/>
      <w:marRight w:val="0"/>
      <w:marTop w:val="0"/>
      <w:marBottom w:val="0"/>
      <w:divBdr>
        <w:top w:val="none" w:sz="0" w:space="0" w:color="auto"/>
        <w:left w:val="none" w:sz="0" w:space="0" w:color="auto"/>
        <w:bottom w:val="none" w:sz="0" w:space="0" w:color="auto"/>
        <w:right w:val="none" w:sz="0" w:space="0" w:color="auto"/>
      </w:divBdr>
    </w:div>
    <w:div w:id="235550989">
      <w:bodyDiv w:val="1"/>
      <w:marLeft w:val="0"/>
      <w:marRight w:val="0"/>
      <w:marTop w:val="0"/>
      <w:marBottom w:val="0"/>
      <w:divBdr>
        <w:top w:val="none" w:sz="0" w:space="0" w:color="auto"/>
        <w:left w:val="none" w:sz="0" w:space="0" w:color="auto"/>
        <w:bottom w:val="none" w:sz="0" w:space="0" w:color="auto"/>
        <w:right w:val="none" w:sz="0" w:space="0" w:color="auto"/>
      </w:divBdr>
    </w:div>
    <w:div w:id="237788483">
      <w:bodyDiv w:val="1"/>
      <w:marLeft w:val="0"/>
      <w:marRight w:val="0"/>
      <w:marTop w:val="0"/>
      <w:marBottom w:val="0"/>
      <w:divBdr>
        <w:top w:val="none" w:sz="0" w:space="0" w:color="auto"/>
        <w:left w:val="none" w:sz="0" w:space="0" w:color="auto"/>
        <w:bottom w:val="none" w:sz="0" w:space="0" w:color="auto"/>
        <w:right w:val="none" w:sz="0" w:space="0" w:color="auto"/>
      </w:divBdr>
    </w:div>
    <w:div w:id="238440498">
      <w:bodyDiv w:val="1"/>
      <w:marLeft w:val="0"/>
      <w:marRight w:val="0"/>
      <w:marTop w:val="0"/>
      <w:marBottom w:val="0"/>
      <w:divBdr>
        <w:top w:val="none" w:sz="0" w:space="0" w:color="auto"/>
        <w:left w:val="none" w:sz="0" w:space="0" w:color="auto"/>
        <w:bottom w:val="none" w:sz="0" w:space="0" w:color="auto"/>
        <w:right w:val="none" w:sz="0" w:space="0" w:color="auto"/>
      </w:divBdr>
    </w:div>
    <w:div w:id="255358845">
      <w:bodyDiv w:val="1"/>
      <w:marLeft w:val="0"/>
      <w:marRight w:val="0"/>
      <w:marTop w:val="0"/>
      <w:marBottom w:val="0"/>
      <w:divBdr>
        <w:top w:val="none" w:sz="0" w:space="0" w:color="auto"/>
        <w:left w:val="none" w:sz="0" w:space="0" w:color="auto"/>
        <w:bottom w:val="none" w:sz="0" w:space="0" w:color="auto"/>
        <w:right w:val="none" w:sz="0" w:space="0" w:color="auto"/>
      </w:divBdr>
    </w:div>
    <w:div w:id="287976875">
      <w:bodyDiv w:val="1"/>
      <w:marLeft w:val="0"/>
      <w:marRight w:val="0"/>
      <w:marTop w:val="0"/>
      <w:marBottom w:val="0"/>
      <w:divBdr>
        <w:top w:val="none" w:sz="0" w:space="0" w:color="auto"/>
        <w:left w:val="none" w:sz="0" w:space="0" w:color="auto"/>
        <w:bottom w:val="none" w:sz="0" w:space="0" w:color="auto"/>
        <w:right w:val="none" w:sz="0" w:space="0" w:color="auto"/>
      </w:divBdr>
    </w:div>
    <w:div w:id="298649065">
      <w:bodyDiv w:val="1"/>
      <w:marLeft w:val="0"/>
      <w:marRight w:val="0"/>
      <w:marTop w:val="0"/>
      <w:marBottom w:val="0"/>
      <w:divBdr>
        <w:top w:val="none" w:sz="0" w:space="0" w:color="auto"/>
        <w:left w:val="none" w:sz="0" w:space="0" w:color="auto"/>
        <w:bottom w:val="none" w:sz="0" w:space="0" w:color="auto"/>
        <w:right w:val="none" w:sz="0" w:space="0" w:color="auto"/>
      </w:divBdr>
    </w:div>
    <w:div w:id="378013503">
      <w:bodyDiv w:val="1"/>
      <w:marLeft w:val="0"/>
      <w:marRight w:val="0"/>
      <w:marTop w:val="0"/>
      <w:marBottom w:val="0"/>
      <w:divBdr>
        <w:top w:val="none" w:sz="0" w:space="0" w:color="auto"/>
        <w:left w:val="none" w:sz="0" w:space="0" w:color="auto"/>
        <w:bottom w:val="none" w:sz="0" w:space="0" w:color="auto"/>
        <w:right w:val="none" w:sz="0" w:space="0" w:color="auto"/>
      </w:divBdr>
    </w:div>
    <w:div w:id="463932403">
      <w:bodyDiv w:val="1"/>
      <w:marLeft w:val="0"/>
      <w:marRight w:val="0"/>
      <w:marTop w:val="0"/>
      <w:marBottom w:val="0"/>
      <w:divBdr>
        <w:top w:val="none" w:sz="0" w:space="0" w:color="auto"/>
        <w:left w:val="none" w:sz="0" w:space="0" w:color="auto"/>
        <w:bottom w:val="none" w:sz="0" w:space="0" w:color="auto"/>
        <w:right w:val="none" w:sz="0" w:space="0" w:color="auto"/>
      </w:divBdr>
    </w:div>
    <w:div w:id="486173405">
      <w:bodyDiv w:val="1"/>
      <w:marLeft w:val="0"/>
      <w:marRight w:val="0"/>
      <w:marTop w:val="0"/>
      <w:marBottom w:val="0"/>
      <w:divBdr>
        <w:top w:val="none" w:sz="0" w:space="0" w:color="auto"/>
        <w:left w:val="none" w:sz="0" w:space="0" w:color="auto"/>
        <w:bottom w:val="none" w:sz="0" w:space="0" w:color="auto"/>
        <w:right w:val="none" w:sz="0" w:space="0" w:color="auto"/>
      </w:divBdr>
    </w:div>
    <w:div w:id="518156059">
      <w:bodyDiv w:val="1"/>
      <w:marLeft w:val="0"/>
      <w:marRight w:val="0"/>
      <w:marTop w:val="0"/>
      <w:marBottom w:val="0"/>
      <w:divBdr>
        <w:top w:val="none" w:sz="0" w:space="0" w:color="auto"/>
        <w:left w:val="none" w:sz="0" w:space="0" w:color="auto"/>
        <w:bottom w:val="none" w:sz="0" w:space="0" w:color="auto"/>
        <w:right w:val="none" w:sz="0" w:space="0" w:color="auto"/>
      </w:divBdr>
    </w:div>
    <w:div w:id="547497975">
      <w:bodyDiv w:val="1"/>
      <w:marLeft w:val="0"/>
      <w:marRight w:val="0"/>
      <w:marTop w:val="0"/>
      <w:marBottom w:val="0"/>
      <w:divBdr>
        <w:top w:val="none" w:sz="0" w:space="0" w:color="auto"/>
        <w:left w:val="none" w:sz="0" w:space="0" w:color="auto"/>
        <w:bottom w:val="none" w:sz="0" w:space="0" w:color="auto"/>
        <w:right w:val="none" w:sz="0" w:space="0" w:color="auto"/>
      </w:divBdr>
    </w:div>
    <w:div w:id="554120425">
      <w:bodyDiv w:val="1"/>
      <w:marLeft w:val="0"/>
      <w:marRight w:val="0"/>
      <w:marTop w:val="0"/>
      <w:marBottom w:val="0"/>
      <w:divBdr>
        <w:top w:val="none" w:sz="0" w:space="0" w:color="auto"/>
        <w:left w:val="none" w:sz="0" w:space="0" w:color="auto"/>
        <w:bottom w:val="none" w:sz="0" w:space="0" w:color="auto"/>
        <w:right w:val="none" w:sz="0" w:space="0" w:color="auto"/>
      </w:divBdr>
    </w:div>
    <w:div w:id="588123159">
      <w:bodyDiv w:val="1"/>
      <w:marLeft w:val="0"/>
      <w:marRight w:val="0"/>
      <w:marTop w:val="0"/>
      <w:marBottom w:val="0"/>
      <w:divBdr>
        <w:top w:val="none" w:sz="0" w:space="0" w:color="auto"/>
        <w:left w:val="none" w:sz="0" w:space="0" w:color="auto"/>
        <w:bottom w:val="none" w:sz="0" w:space="0" w:color="auto"/>
        <w:right w:val="none" w:sz="0" w:space="0" w:color="auto"/>
      </w:divBdr>
    </w:div>
    <w:div w:id="607009982">
      <w:bodyDiv w:val="1"/>
      <w:marLeft w:val="0"/>
      <w:marRight w:val="0"/>
      <w:marTop w:val="0"/>
      <w:marBottom w:val="0"/>
      <w:divBdr>
        <w:top w:val="none" w:sz="0" w:space="0" w:color="auto"/>
        <w:left w:val="none" w:sz="0" w:space="0" w:color="auto"/>
        <w:bottom w:val="none" w:sz="0" w:space="0" w:color="auto"/>
        <w:right w:val="none" w:sz="0" w:space="0" w:color="auto"/>
      </w:divBdr>
    </w:div>
    <w:div w:id="631714775">
      <w:bodyDiv w:val="1"/>
      <w:marLeft w:val="0"/>
      <w:marRight w:val="0"/>
      <w:marTop w:val="0"/>
      <w:marBottom w:val="0"/>
      <w:divBdr>
        <w:top w:val="none" w:sz="0" w:space="0" w:color="auto"/>
        <w:left w:val="none" w:sz="0" w:space="0" w:color="auto"/>
        <w:bottom w:val="none" w:sz="0" w:space="0" w:color="auto"/>
        <w:right w:val="none" w:sz="0" w:space="0" w:color="auto"/>
      </w:divBdr>
    </w:div>
    <w:div w:id="646669533">
      <w:bodyDiv w:val="1"/>
      <w:marLeft w:val="0"/>
      <w:marRight w:val="0"/>
      <w:marTop w:val="0"/>
      <w:marBottom w:val="0"/>
      <w:divBdr>
        <w:top w:val="none" w:sz="0" w:space="0" w:color="auto"/>
        <w:left w:val="none" w:sz="0" w:space="0" w:color="auto"/>
        <w:bottom w:val="none" w:sz="0" w:space="0" w:color="auto"/>
        <w:right w:val="none" w:sz="0" w:space="0" w:color="auto"/>
      </w:divBdr>
    </w:div>
    <w:div w:id="698093194">
      <w:bodyDiv w:val="1"/>
      <w:marLeft w:val="0"/>
      <w:marRight w:val="0"/>
      <w:marTop w:val="0"/>
      <w:marBottom w:val="0"/>
      <w:divBdr>
        <w:top w:val="none" w:sz="0" w:space="0" w:color="auto"/>
        <w:left w:val="none" w:sz="0" w:space="0" w:color="auto"/>
        <w:bottom w:val="none" w:sz="0" w:space="0" w:color="auto"/>
        <w:right w:val="none" w:sz="0" w:space="0" w:color="auto"/>
      </w:divBdr>
    </w:div>
    <w:div w:id="699400935">
      <w:bodyDiv w:val="1"/>
      <w:marLeft w:val="0"/>
      <w:marRight w:val="0"/>
      <w:marTop w:val="0"/>
      <w:marBottom w:val="0"/>
      <w:divBdr>
        <w:top w:val="none" w:sz="0" w:space="0" w:color="auto"/>
        <w:left w:val="none" w:sz="0" w:space="0" w:color="auto"/>
        <w:bottom w:val="none" w:sz="0" w:space="0" w:color="auto"/>
        <w:right w:val="none" w:sz="0" w:space="0" w:color="auto"/>
      </w:divBdr>
    </w:div>
    <w:div w:id="724523512">
      <w:bodyDiv w:val="1"/>
      <w:marLeft w:val="0"/>
      <w:marRight w:val="0"/>
      <w:marTop w:val="0"/>
      <w:marBottom w:val="0"/>
      <w:divBdr>
        <w:top w:val="none" w:sz="0" w:space="0" w:color="auto"/>
        <w:left w:val="none" w:sz="0" w:space="0" w:color="auto"/>
        <w:bottom w:val="none" w:sz="0" w:space="0" w:color="auto"/>
        <w:right w:val="none" w:sz="0" w:space="0" w:color="auto"/>
      </w:divBdr>
    </w:div>
    <w:div w:id="765535606">
      <w:bodyDiv w:val="1"/>
      <w:marLeft w:val="0"/>
      <w:marRight w:val="0"/>
      <w:marTop w:val="0"/>
      <w:marBottom w:val="0"/>
      <w:divBdr>
        <w:top w:val="none" w:sz="0" w:space="0" w:color="auto"/>
        <w:left w:val="none" w:sz="0" w:space="0" w:color="auto"/>
        <w:bottom w:val="none" w:sz="0" w:space="0" w:color="auto"/>
        <w:right w:val="none" w:sz="0" w:space="0" w:color="auto"/>
      </w:divBdr>
    </w:div>
    <w:div w:id="786585372">
      <w:bodyDiv w:val="1"/>
      <w:marLeft w:val="0"/>
      <w:marRight w:val="0"/>
      <w:marTop w:val="0"/>
      <w:marBottom w:val="0"/>
      <w:divBdr>
        <w:top w:val="none" w:sz="0" w:space="0" w:color="auto"/>
        <w:left w:val="none" w:sz="0" w:space="0" w:color="auto"/>
        <w:bottom w:val="none" w:sz="0" w:space="0" w:color="auto"/>
        <w:right w:val="none" w:sz="0" w:space="0" w:color="auto"/>
      </w:divBdr>
    </w:div>
    <w:div w:id="797182685">
      <w:bodyDiv w:val="1"/>
      <w:marLeft w:val="0"/>
      <w:marRight w:val="0"/>
      <w:marTop w:val="0"/>
      <w:marBottom w:val="0"/>
      <w:divBdr>
        <w:top w:val="none" w:sz="0" w:space="0" w:color="auto"/>
        <w:left w:val="none" w:sz="0" w:space="0" w:color="auto"/>
        <w:bottom w:val="none" w:sz="0" w:space="0" w:color="auto"/>
        <w:right w:val="none" w:sz="0" w:space="0" w:color="auto"/>
      </w:divBdr>
    </w:div>
    <w:div w:id="820732850">
      <w:bodyDiv w:val="1"/>
      <w:marLeft w:val="0"/>
      <w:marRight w:val="0"/>
      <w:marTop w:val="0"/>
      <w:marBottom w:val="0"/>
      <w:divBdr>
        <w:top w:val="none" w:sz="0" w:space="0" w:color="auto"/>
        <w:left w:val="none" w:sz="0" w:space="0" w:color="auto"/>
        <w:bottom w:val="none" w:sz="0" w:space="0" w:color="auto"/>
        <w:right w:val="none" w:sz="0" w:space="0" w:color="auto"/>
      </w:divBdr>
    </w:div>
    <w:div w:id="838272877">
      <w:bodyDiv w:val="1"/>
      <w:marLeft w:val="0"/>
      <w:marRight w:val="0"/>
      <w:marTop w:val="0"/>
      <w:marBottom w:val="0"/>
      <w:divBdr>
        <w:top w:val="none" w:sz="0" w:space="0" w:color="auto"/>
        <w:left w:val="none" w:sz="0" w:space="0" w:color="auto"/>
        <w:bottom w:val="none" w:sz="0" w:space="0" w:color="auto"/>
        <w:right w:val="none" w:sz="0" w:space="0" w:color="auto"/>
      </w:divBdr>
    </w:div>
    <w:div w:id="856231244">
      <w:bodyDiv w:val="1"/>
      <w:marLeft w:val="0"/>
      <w:marRight w:val="0"/>
      <w:marTop w:val="0"/>
      <w:marBottom w:val="0"/>
      <w:divBdr>
        <w:top w:val="none" w:sz="0" w:space="0" w:color="auto"/>
        <w:left w:val="none" w:sz="0" w:space="0" w:color="auto"/>
        <w:bottom w:val="none" w:sz="0" w:space="0" w:color="auto"/>
        <w:right w:val="none" w:sz="0" w:space="0" w:color="auto"/>
      </w:divBdr>
    </w:div>
    <w:div w:id="885486166">
      <w:bodyDiv w:val="1"/>
      <w:marLeft w:val="0"/>
      <w:marRight w:val="0"/>
      <w:marTop w:val="0"/>
      <w:marBottom w:val="0"/>
      <w:divBdr>
        <w:top w:val="none" w:sz="0" w:space="0" w:color="auto"/>
        <w:left w:val="none" w:sz="0" w:space="0" w:color="auto"/>
        <w:bottom w:val="none" w:sz="0" w:space="0" w:color="auto"/>
        <w:right w:val="none" w:sz="0" w:space="0" w:color="auto"/>
      </w:divBdr>
    </w:div>
    <w:div w:id="890773217">
      <w:bodyDiv w:val="1"/>
      <w:marLeft w:val="0"/>
      <w:marRight w:val="0"/>
      <w:marTop w:val="0"/>
      <w:marBottom w:val="0"/>
      <w:divBdr>
        <w:top w:val="none" w:sz="0" w:space="0" w:color="auto"/>
        <w:left w:val="none" w:sz="0" w:space="0" w:color="auto"/>
        <w:bottom w:val="none" w:sz="0" w:space="0" w:color="auto"/>
        <w:right w:val="none" w:sz="0" w:space="0" w:color="auto"/>
      </w:divBdr>
    </w:div>
    <w:div w:id="897594394">
      <w:bodyDiv w:val="1"/>
      <w:marLeft w:val="0"/>
      <w:marRight w:val="0"/>
      <w:marTop w:val="0"/>
      <w:marBottom w:val="0"/>
      <w:divBdr>
        <w:top w:val="none" w:sz="0" w:space="0" w:color="auto"/>
        <w:left w:val="none" w:sz="0" w:space="0" w:color="auto"/>
        <w:bottom w:val="none" w:sz="0" w:space="0" w:color="auto"/>
        <w:right w:val="none" w:sz="0" w:space="0" w:color="auto"/>
      </w:divBdr>
    </w:div>
    <w:div w:id="922880422">
      <w:bodyDiv w:val="1"/>
      <w:marLeft w:val="0"/>
      <w:marRight w:val="0"/>
      <w:marTop w:val="0"/>
      <w:marBottom w:val="0"/>
      <w:divBdr>
        <w:top w:val="none" w:sz="0" w:space="0" w:color="auto"/>
        <w:left w:val="none" w:sz="0" w:space="0" w:color="auto"/>
        <w:bottom w:val="none" w:sz="0" w:space="0" w:color="auto"/>
        <w:right w:val="none" w:sz="0" w:space="0" w:color="auto"/>
      </w:divBdr>
    </w:div>
    <w:div w:id="1022971168">
      <w:bodyDiv w:val="1"/>
      <w:marLeft w:val="0"/>
      <w:marRight w:val="0"/>
      <w:marTop w:val="0"/>
      <w:marBottom w:val="0"/>
      <w:divBdr>
        <w:top w:val="none" w:sz="0" w:space="0" w:color="auto"/>
        <w:left w:val="none" w:sz="0" w:space="0" w:color="auto"/>
        <w:bottom w:val="none" w:sz="0" w:space="0" w:color="auto"/>
        <w:right w:val="none" w:sz="0" w:space="0" w:color="auto"/>
      </w:divBdr>
    </w:div>
    <w:div w:id="1046181057">
      <w:bodyDiv w:val="1"/>
      <w:marLeft w:val="0"/>
      <w:marRight w:val="0"/>
      <w:marTop w:val="0"/>
      <w:marBottom w:val="0"/>
      <w:divBdr>
        <w:top w:val="none" w:sz="0" w:space="0" w:color="auto"/>
        <w:left w:val="none" w:sz="0" w:space="0" w:color="auto"/>
        <w:bottom w:val="none" w:sz="0" w:space="0" w:color="auto"/>
        <w:right w:val="none" w:sz="0" w:space="0" w:color="auto"/>
      </w:divBdr>
    </w:div>
    <w:div w:id="1048799399">
      <w:bodyDiv w:val="1"/>
      <w:marLeft w:val="0"/>
      <w:marRight w:val="0"/>
      <w:marTop w:val="0"/>
      <w:marBottom w:val="0"/>
      <w:divBdr>
        <w:top w:val="none" w:sz="0" w:space="0" w:color="auto"/>
        <w:left w:val="none" w:sz="0" w:space="0" w:color="auto"/>
        <w:bottom w:val="none" w:sz="0" w:space="0" w:color="auto"/>
        <w:right w:val="none" w:sz="0" w:space="0" w:color="auto"/>
      </w:divBdr>
    </w:div>
    <w:div w:id="1068453005">
      <w:bodyDiv w:val="1"/>
      <w:marLeft w:val="0"/>
      <w:marRight w:val="0"/>
      <w:marTop w:val="0"/>
      <w:marBottom w:val="0"/>
      <w:divBdr>
        <w:top w:val="none" w:sz="0" w:space="0" w:color="auto"/>
        <w:left w:val="none" w:sz="0" w:space="0" w:color="auto"/>
        <w:bottom w:val="none" w:sz="0" w:space="0" w:color="auto"/>
        <w:right w:val="none" w:sz="0" w:space="0" w:color="auto"/>
      </w:divBdr>
    </w:div>
    <w:div w:id="1070998360">
      <w:bodyDiv w:val="1"/>
      <w:marLeft w:val="0"/>
      <w:marRight w:val="0"/>
      <w:marTop w:val="0"/>
      <w:marBottom w:val="0"/>
      <w:divBdr>
        <w:top w:val="none" w:sz="0" w:space="0" w:color="auto"/>
        <w:left w:val="none" w:sz="0" w:space="0" w:color="auto"/>
        <w:bottom w:val="none" w:sz="0" w:space="0" w:color="auto"/>
        <w:right w:val="none" w:sz="0" w:space="0" w:color="auto"/>
      </w:divBdr>
    </w:div>
    <w:div w:id="1138688457">
      <w:bodyDiv w:val="1"/>
      <w:marLeft w:val="0"/>
      <w:marRight w:val="0"/>
      <w:marTop w:val="0"/>
      <w:marBottom w:val="0"/>
      <w:divBdr>
        <w:top w:val="none" w:sz="0" w:space="0" w:color="auto"/>
        <w:left w:val="none" w:sz="0" w:space="0" w:color="auto"/>
        <w:bottom w:val="none" w:sz="0" w:space="0" w:color="auto"/>
        <w:right w:val="none" w:sz="0" w:space="0" w:color="auto"/>
      </w:divBdr>
    </w:div>
    <w:div w:id="1141114131">
      <w:bodyDiv w:val="1"/>
      <w:marLeft w:val="0"/>
      <w:marRight w:val="0"/>
      <w:marTop w:val="0"/>
      <w:marBottom w:val="0"/>
      <w:divBdr>
        <w:top w:val="none" w:sz="0" w:space="0" w:color="auto"/>
        <w:left w:val="none" w:sz="0" w:space="0" w:color="auto"/>
        <w:bottom w:val="none" w:sz="0" w:space="0" w:color="auto"/>
        <w:right w:val="none" w:sz="0" w:space="0" w:color="auto"/>
      </w:divBdr>
    </w:div>
    <w:div w:id="1147938919">
      <w:bodyDiv w:val="1"/>
      <w:marLeft w:val="0"/>
      <w:marRight w:val="0"/>
      <w:marTop w:val="0"/>
      <w:marBottom w:val="0"/>
      <w:divBdr>
        <w:top w:val="none" w:sz="0" w:space="0" w:color="auto"/>
        <w:left w:val="none" w:sz="0" w:space="0" w:color="auto"/>
        <w:bottom w:val="none" w:sz="0" w:space="0" w:color="auto"/>
        <w:right w:val="none" w:sz="0" w:space="0" w:color="auto"/>
      </w:divBdr>
    </w:div>
    <w:div w:id="1211960771">
      <w:bodyDiv w:val="1"/>
      <w:marLeft w:val="0"/>
      <w:marRight w:val="0"/>
      <w:marTop w:val="0"/>
      <w:marBottom w:val="0"/>
      <w:divBdr>
        <w:top w:val="none" w:sz="0" w:space="0" w:color="auto"/>
        <w:left w:val="none" w:sz="0" w:space="0" w:color="auto"/>
        <w:bottom w:val="none" w:sz="0" w:space="0" w:color="auto"/>
        <w:right w:val="none" w:sz="0" w:space="0" w:color="auto"/>
      </w:divBdr>
      <w:divsChild>
        <w:div w:id="594749495">
          <w:marLeft w:val="0"/>
          <w:marRight w:val="0"/>
          <w:marTop w:val="0"/>
          <w:marBottom w:val="0"/>
          <w:divBdr>
            <w:top w:val="none" w:sz="0" w:space="0" w:color="auto"/>
            <w:left w:val="none" w:sz="0" w:space="0" w:color="auto"/>
            <w:bottom w:val="none" w:sz="0" w:space="0" w:color="auto"/>
            <w:right w:val="none" w:sz="0" w:space="0" w:color="auto"/>
          </w:divBdr>
          <w:divsChild>
            <w:div w:id="580993583">
              <w:marLeft w:val="0"/>
              <w:marRight w:val="0"/>
              <w:marTop w:val="0"/>
              <w:marBottom w:val="0"/>
              <w:divBdr>
                <w:top w:val="none" w:sz="0" w:space="0" w:color="auto"/>
                <w:left w:val="none" w:sz="0" w:space="0" w:color="auto"/>
                <w:bottom w:val="none" w:sz="0" w:space="0" w:color="auto"/>
                <w:right w:val="none" w:sz="0" w:space="0" w:color="auto"/>
              </w:divBdr>
              <w:divsChild>
                <w:div w:id="128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1524">
      <w:bodyDiv w:val="1"/>
      <w:marLeft w:val="0"/>
      <w:marRight w:val="0"/>
      <w:marTop w:val="0"/>
      <w:marBottom w:val="0"/>
      <w:divBdr>
        <w:top w:val="none" w:sz="0" w:space="0" w:color="auto"/>
        <w:left w:val="none" w:sz="0" w:space="0" w:color="auto"/>
        <w:bottom w:val="none" w:sz="0" w:space="0" w:color="auto"/>
        <w:right w:val="none" w:sz="0" w:space="0" w:color="auto"/>
      </w:divBdr>
    </w:div>
    <w:div w:id="1315601783">
      <w:bodyDiv w:val="1"/>
      <w:marLeft w:val="0"/>
      <w:marRight w:val="0"/>
      <w:marTop w:val="0"/>
      <w:marBottom w:val="0"/>
      <w:divBdr>
        <w:top w:val="none" w:sz="0" w:space="0" w:color="auto"/>
        <w:left w:val="none" w:sz="0" w:space="0" w:color="auto"/>
        <w:bottom w:val="none" w:sz="0" w:space="0" w:color="auto"/>
        <w:right w:val="none" w:sz="0" w:space="0" w:color="auto"/>
      </w:divBdr>
    </w:div>
    <w:div w:id="1334918917">
      <w:bodyDiv w:val="1"/>
      <w:marLeft w:val="0"/>
      <w:marRight w:val="0"/>
      <w:marTop w:val="0"/>
      <w:marBottom w:val="0"/>
      <w:divBdr>
        <w:top w:val="none" w:sz="0" w:space="0" w:color="auto"/>
        <w:left w:val="none" w:sz="0" w:space="0" w:color="auto"/>
        <w:bottom w:val="none" w:sz="0" w:space="0" w:color="auto"/>
        <w:right w:val="none" w:sz="0" w:space="0" w:color="auto"/>
      </w:divBdr>
    </w:div>
    <w:div w:id="1339888798">
      <w:bodyDiv w:val="1"/>
      <w:marLeft w:val="0"/>
      <w:marRight w:val="0"/>
      <w:marTop w:val="0"/>
      <w:marBottom w:val="0"/>
      <w:divBdr>
        <w:top w:val="none" w:sz="0" w:space="0" w:color="auto"/>
        <w:left w:val="none" w:sz="0" w:space="0" w:color="auto"/>
        <w:bottom w:val="none" w:sz="0" w:space="0" w:color="auto"/>
        <w:right w:val="none" w:sz="0" w:space="0" w:color="auto"/>
      </w:divBdr>
    </w:div>
    <w:div w:id="1411123606">
      <w:bodyDiv w:val="1"/>
      <w:marLeft w:val="0"/>
      <w:marRight w:val="0"/>
      <w:marTop w:val="0"/>
      <w:marBottom w:val="0"/>
      <w:divBdr>
        <w:top w:val="none" w:sz="0" w:space="0" w:color="auto"/>
        <w:left w:val="none" w:sz="0" w:space="0" w:color="auto"/>
        <w:bottom w:val="none" w:sz="0" w:space="0" w:color="auto"/>
        <w:right w:val="none" w:sz="0" w:space="0" w:color="auto"/>
      </w:divBdr>
    </w:div>
    <w:div w:id="1443112535">
      <w:bodyDiv w:val="1"/>
      <w:marLeft w:val="0"/>
      <w:marRight w:val="0"/>
      <w:marTop w:val="0"/>
      <w:marBottom w:val="0"/>
      <w:divBdr>
        <w:top w:val="none" w:sz="0" w:space="0" w:color="auto"/>
        <w:left w:val="none" w:sz="0" w:space="0" w:color="auto"/>
        <w:bottom w:val="none" w:sz="0" w:space="0" w:color="auto"/>
        <w:right w:val="none" w:sz="0" w:space="0" w:color="auto"/>
      </w:divBdr>
    </w:div>
    <w:div w:id="1474446092">
      <w:bodyDiv w:val="1"/>
      <w:marLeft w:val="0"/>
      <w:marRight w:val="0"/>
      <w:marTop w:val="0"/>
      <w:marBottom w:val="0"/>
      <w:divBdr>
        <w:top w:val="none" w:sz="0" w:space="0" w:color="auto"/>
        <w:left w:val="none" w:sz="0" w:space="0" w:color="auto"/>
        <w:bottom w:val="none" w:sz="0" w:space="0" w:color="auto"/>
        <w:right w:val="none" w:sz="0" w:space="0" w:color="auto"/>
      </w:divBdr>
    </w:div>
    <w:div w:id="1499812023">
      <w:bodyDiv w:val="1"/>
      <w:marLeft w:val="0"/>
      <w:marRight w:val="0"/>
      <w:marTop w:val="0"/>
      <w:marBottom w:val="0"/>
      <w:divBdr>
        <w:top w:val="none" w:sz="0" w:space="0" w:color="auto"/>
        <w:left w:val="none" w:sz="0" w:space="0" w:color="auto"/>
        <w:bottom w:val="none" w:sz="0" w:space="0" w:color="auto"/>
        <w:right w:val="none" w:sz="0" w:space="0" w:color="auto"/>
      </w:divBdr>
    </w:div>
    <w:div w:id="1577082359">
      <w:bodyDiv w:val="1"/>
      <w:marLeft w:val="0"/>
      <w:marRight w:val="0"/>
      <w:marTop w:val="0"/>
      <w:marBottom w:val="0"/>
      <w:divBdr>
        <w:top w:val="none" w:sz="0" w:space="0" w:color="auto"/>
        <w:left w:val="none" w:sz="0" w:space="0" w:color="auto"/>
        <w:bottom w:val="none" w:sz="0" w:space="0" w:color="auto"/>
        <w:right w:val="none" w:sz="0" w:space="0" w:color="auto"/>
      </w:divBdr>
    </w:div>
    <w:div w:id="1581403405">
      <w:bodyDiv w:val="1"/>
      <w:marLeft w:val="0"/>
      <w:marRight w:val="0"/>
      <w:marTop w:val="0"/>
      <w:marBottom w:val="0"/>
      <w:divBdr>
        <w:top w:val="none" w:sz="0" w:space="0" w:color="auto"/>
        <w:left w:val="none" w:sz="0" w:space="0" w:color="auto"/>
        <w:bottom w:val="none" w:sz="0" w:space="0" w:color="auto"/>
        <w:right w:val="none" w:sz="0" w:space="0" w:color="auto"/>
      </w:divBdr>
    </w:div>
    <w:div w:id="1621229894">
      <w:bodyDiv w:val="1"/>
      <w:marLeft w:val="0"/>
      <w:marRight w:val="0"/>
      <w:marTop w:val="0"/>
      <w:marBottom w:val="0"/>
      <w:divBdr>
        <w:top w:val="none" w:sz="0" w:space="0" w:color="auto"/>
        <w:left w:val="none" w:sz="0" w:space="0" w:color="auto"/>
        <w:bottom w:val="none" w:sz="0" w:space="0" w:color="auto"/>
        <w:right w:val="none" w:sz="0" w:space="0" w:color="auto"/>
      </w:divBdr>
    </w:div>
    <w:div w:id="1624267435">
      <w:bodyDiv w:val="1"/>
      <w:marLeft w:val="0"/>
      <w:marRight w:val="0"/>
      <w:marTop w:val="0"/>
      <w:marBottom w:val="0"/>
      <w:divBdr>
        <w:top w:val="none" w:sz="0" w:space="0" w:color="auto"/>
        <w:left w:val="none" w:sz="0" w:space="0" w:color="auto"/>
        <w:bottom w:val="none" w:sz="0" w:space="0" w:color="auto"/>
        <w:right w:val="none" w:sz="0" w:space="0" w:color="auto"/>
      </w:divBdr>
    </w:div>
    <w:div w:id="1698117574">
      <w:bodyDiv w:val="1"/>
      <w:marLeft w:val="0"/>
      <w:marRight w:val="0"/>
      <w:marTop w:val="0"/>
      <w:marBottom w:val="0"/>
      <w:divBdr>
        <w:top w:val="none" w:sz="0" w:space="0" w:color="auto"/>
        <w:left w:val="none" w:sz="0" w:space="0" w:color="auto"/>
        <w:bottom w:val="none" w:sz="0" w:space="0" w:color="auto"/>
        <w:right w:val="none" w:sz="0" w:space="0" w:color="auto"/>
      </w:divBdr>
    </w:div>
    <w:div w:id="1794785586">
      <w:bodyDiv w:val="1"/>
      <w:marLeft w:val="0"/>
      <w:marRight w:val="0"/>
      <w:marTop w:val="0"/>
      <w:marBottom w:val="0"/>
      <w:divBdr>
        <w:top w:val="none" w:sz="0" w:space="0" w:color="auto"/>
        <w:left w:val="none" w:sz="0" w:space="0" w:color="auto"/>
        <w:bottom w:val="none" w:sz="0" w:space="0" w:color="auto"/>
        <w:right w:val="none" w:sz="0" w:space="0" w:color="auto"/>
      </w:divBdr>
    </w:div>
    <w:div w:id="1839684558">
      <w:bodyDiv w:val="1"/>
      <w:marLeft w:val="0"/>
      <w:marRight w:val="0"/>
      <w:marTop w:val="0"/>
      <w:marBottom w:val="0"/>
      <w:divBdr>
        <w:top w:val="none" w:sz="0" w:space="0" w:color="auto"/>
        <w:left w:val="none" w:sz="0" w:space="0" w:color="auto"/>
        <w:bottom w:val="none" w:sz="0" w:space="0" w:color="auto"/>
        <w:right w:val="none" w:sz="0" w:space="0" w:color="auto"/>
      </w:divBdr>
    </w:div>
    <w:div w:id="1888714629">
      <w:bodyDiv w:val="1"/>
      <w:marLeft w:val="0"/>
      <w:marRight w:val="0"/>
      <w:marTop w:val="0"/>
      <w:marBottom w:val="0"/>
      <w:divBdr>
        <w:top w:val="none" w:sz="0" w:space="0" w:color="auto"/>
        <w:left w:val="none" w:sz="0" w:space="0" w:color="auto"/>
        <w:bottom w:val="none" w:sz="0" w:space="0" w:color="auto"/>
        <w:right w:val="none" w:sz="0" w:space="0" w:color="auto"/>
      </w:divBdr>
    </w:div>
    <w:div w:id="1893812715">
      <w:bodyDiv w:val="1"/>
      <w:marLeft w:val="0"/>
      <w:marRight w:val="0"/>
      <w:marTop w:val="0"/>
      <w:marBottom w:val="0"/>
      <w:divBdr>
        <w:top w:val="none" w:sz="0" w:space="0" w:color="auto"/>
        <w:left w:val="none" w:sz="0" w:space="0" w:color="auto"/>
        <w:bottom w:val="none" w:sz="0" w:space="0" w:color="auto"/>
        <w:right w:val="none" w:sz="0" w:space="0" w:color="auto"/>
      </w:divBdr>
    </w:div>
    <w:div w:id="1957983743">
      <w:bodyDiv w:val="1"/>
      <w:marLeft w:val="0"/>
      <w:marRight w:val="0"/>
      <w:marTop w:val="0"/>
      <w:marBottom w:val="0"/>
      <w:divBdr>
        <w:top w:val="none" w:sz="0" w:space="0" w:color="auto"/>
        <w:left w:val="none" w:sz="0" w:space="0" w:color="auto"/>
        <w:bottom w:val="none" w:sz="0" w:space="0" w:color="auto"/>
        <w:right w:val="none" w:sz="0" w:space="0" w:color="auto"/>
      </w:divBdr>
    </w:div>
    <w:div w:id="1995180862">
      <w:bodyDiv w:val="1"/>
      <w:marLeft w:val="0"/>
      <w:marRight w:val="0"/>
      <w:marTop w:val="0"/>
      <w:marBottom w:val="0"/>
      <w:divBdr>
        <w:top w:val="none" w:sz="0" w:space="0" w:color="auto"/>
        <w:left w:val="none" w:sz="0" w:space="0" w:color="auto"/>
        <w:bottom w:val="none" w:sz="0" w:space="0" w:color="auto"/>
        <w:right w:val="none" w:sz="0" w:space="0" w:color="auto"/>
      </w:divBdr>
    </w:div>
    <w:div w:id="1995601579">
      <w:bodyDiv w:val="1"/>
      <w:marLeft w:val="0"/>
      <w:marRight w:val="0"/>
      <w:marTop w:val="0"/>
      <w:marBottom w:val="0"/>
      <w:divBdr>
        <w:top w:val="none" w:sz="0" w:space="0" w:color="auto"/>
        <w:left w:val="none" w:sz="0" w:space="0" w:color="auto"/>
        <w:bottom w:val="none" w:sz="0" w:space="0" w:color="auto"/>
        <w:right w:val="none" w:sz="0" w:space="0" w:color="auto"/>
      </w:divBdr>
    </w:div>
    <w:div w:id="2054303298">
      <w:bodyDiv w:val="1"/>
      <w:marLeft w:val="0"/>
      <w:marRight w:val="0"/>
      <w:marTop w:val="0"/>
      <w:marBottom w:val="0"/>
      <w:divBdr>
        <w:top w:val="none" w:sz="0" w:space="0" w:color="auto"/>
        <w:left w:val="none" w:sz="0" w:space="0" w:color="auto"/>
        <w:bottom w:val="none" w:sz="0" w:space="0" w:color="auto"/>
        <w:right w:val="none" w:sz="0" w:space="0" w:color="auto"/>
      </w:divBdr>
      <w:divsChild>
        <w:div w:id="1472405376">
          <w:marLeft w:val="0"/>
          <w:marRight w:val="0"/>
          <w:marTop w:val="0"/>
          <w:marBottom w:val="0"/>
          <w:divBdr>
            <w:top w:val="none" w:sz="0" w:space="0" w:color="auto"/>
            <w:left w:val="none" w:sz="0" w:space="0" w:color="auto"/>
            <w:bottom w:val="none" w:sz="0" w:space="0" w:color="auto"/>
            <w:right w:val="none" w:sz="0" w:space="0" w:color="auto"/>
          </w:divBdr>
          <w:divsChild>
            <w:div w:id="1948151455">
              <w:marLeft w:val="0"/>
              <w:marRight w:val="0"/>
              <w:marTop w:val="0"/>
              <w:marBottom w:val="0"/>
              <w:divBdr>
                <w:top w:val="none" w:sz="0" w:space="0" w:color="auto"/>
                <w:left w:val="none" w:sz="0" w:space="0" w:color="auto"/>
                <w:bottom w:val="none" w:sz="0" w:space="0" w:color="auto"/>
                <w:right w:val="none" w:sz="0" w:space="0" w:color="auto"/>
              </w:divBdr>
            </w:div>
            <w:div w:id="18731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4973">
      <w:bodyDiv w:val="1"/>
      <w:marLeft w:val="0"/>
      <w:marRight w:val="0"/>
      <w:marTop w:val="0"/>
      <w:marBottom w:val="0"/>
      <w:divBdr>
        <w:top w:val="none" w:sz="0" w:space="0" w:color="auto"/>
        <w:left w:val="none" w:sz="0" w:space="0" w:color="auto"/>
        <w:bottom w:val="none" w:sz="0" w:space="0" w:color="auto"/>
        <w:right w:val="none" w:sz="0" w:space="0" w:color="auto"/>
      </w:divBdr>
    </w:div>
    <w:div w:id="2086754771">
      <w:bodyDiv w:val="1"/>
      <w:marLeft w:val="0"/>
      <w:marRight w:val="0"/>
      <w:marTop w:val="0"/>
      <w:marBottom w:val="0"/>
      <w:divBdr>
        <w:top w:val="none" w:sz="0" w:space="0" w:color="auto"/>
        <w:left w:val="none" w:sz="0" w:space="0" w:color="auto"/>
        <w:bottom w:val="none" w:sz="0" w:space="0" w:color="auto"/>
        <w:right w:val="none" w:sz="0" w:space="0" w:color="auto"/>
      </w:divBdr>
    </w:div>
    <w:div w:id="2087535694">
      <w:bodyDiv w:val="1"/>
      <w:marLeft w:val="0"/>
      <w:marRight w:val="0"/>
      <w:marTop w:val="0"/>
      <w:marBottom w:val="0"/>
      <w:divBdr>
        <w:top w:val="none" w:sz="0" w:space="0" w:color="auto"/>
        <w:left w:val="none" w:sz="0" w:space="0" w:color="auto"/>
        <w:bottom w:val="none" w:sz="0" w:space="0" w:color="auto"/>
        <w:right w:val="none" w:sz="0" w:space="0" w:color="auto"/>
      </w:divBdr>
    </w:div>
    <w:div w:id="2091996614">
      <w:bodyDiv w:val="1"/>
      <w:marLeft w:val="0"/>
      <w:marRight w:val="0"/>
      <w:marTop w:val="0"/>
      <w:marBottom w:val="0"/>
      <w:divBdr>
        <w:top w:val="none" w:sz="0" w:space="0" w:color="auto"/>
        <w:left w:val="none" w:sz="0" w:space="0" w:color="auto"/>
        <w:bottom w:val="none" w:sz="0" w:space="0" w:color="auto"/>
        <w:right w:val="none" w:sz="0" w:space="0" w:color="auto"/>
      </w:divBdr>
    </w:div>
    <w:div w:id="21328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sa\AppData\Roaming\Skype\My%20Skype%20Received%20Files\Univariet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F2B6-B1AE-4934-AC06-DF60D161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Univariety template</Template>
  <TotalTime>3</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manasa</dc:creator>
  <cp:lastModifiedBy>maria</cp:lastModifiedBy>
  <cp:revision>2</cp:revision>
  <dcterms:created xsi:type="dcterms:W3CDTF">2017-07-25T07:49:00Z</dcterms:created>
  <dcterms:modified xsi:type="dcterms:W3CDTF">2017-07-25T07:49:00Z</dcterms:modified>
</cp:coreProperties>
</file>