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F4" w:rsidRPr="002F54F5" w:rsidRDefault="00BA39F4" w:rsidP="00CB6EAF">
      <w:pPr>
        <w:rPr>
          <w:b/>
        </w:rPr>
      </w:pPr>
    </w:p>
    <w:p w:rsidR="002F54F5" w:rsidRPr="002F54F5" w:rsidRDefault="002F54F5" w:rsidP="00CB6EAF">
      <w:pPr>
        <w:rPr>
          <w:b/>
          <w:noProof/>
        </w:rPr>
      </w:pPr>
      <w:r w:rsidRPr="002F54F5">
        <w:rPr>
          <w:b/>
          <w:noProof/>
        </w:rPr>
        <w:t>Steps to take up the Test on the Univariety Portal.</w:t>
      </w:r>
    </w:p>
    <w:p w:rsidR="002F54F5" w:rsidRDefault="002F54F5" w:rsidP="00CB6EAF">
      <w:pPr>
        <w:rPr>
          <w:noProof/>
        </w:rPr>
      </w:pPr>
      <w:r>
        <w:rPr>
          <w:noProof/>
        </w:rPr>
        <w:t>Step 1: Once you login to the portal you will be able to see the given below image</w:t>
      </w:r>
    </w:p>
    <w:p w:rsidR="002F54F5" w:rsidRDefault="002F54F5" w:rsidP="00CB6EAF">
      <w:pPr>
        <w:rPr>
          <w:noProof/>
        </w:rPr>
      </w:pPr>
    </w:p>
    <w:p w:rsidR="00E17C07" w:rsidRDefault="002F54F5" w:rsidP="00CB6EAF">
      <w:r>
        <w:rPr>
          <w:noProof/>
        </w:rPr>
        <w:drawing>
          <wp:inline distT="0" distB="0" distL="0" distR="0">
            <wp:extent cx="5943600" cy="86198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07" w:rsidRDefault="002F54F5" w:rsidP="00CB6EAF">
      <w:r>
        <w:t>Step 2: You need to click on “Help me choose” tab</w:t>
      </w:r>
    </w:p>
    <w:p w:rsidR="00D67185" w:rsidRDefault="00D67185" w:rsidP="00CB6EAF">
      <w:r>
        <w:rPr>
          <w:noProof/>
        </w:rPr>
        <w:drawing>
          <wp:inline distT="0" distB="0" distL="0" distR="0">
            <wp:extent cx="2602865" cy="1729740"/>
            <wp:effectExtent l="1905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185" w:rsidRDefault="00D67185" w:rsidP="00CB6EAF">
      <w:r>
        <w:t xml:space="preserve">Step 3: Once you click on “Help Me choose”, </w:t>
      </w:r>
      <w:proofErr w:type="gramStart"/>
      <w:r>
        <w:t>You</w:t>
      </w:r>
      <w:proofErr w:type="gramEnd"/>
      <w:r>
        <w:t xml:space="preserve"> will find the different types of test that are </w:t>
      </w:r>
      <w:proofErr w:type="spellStart"/>
      <w:r>
        <w:t>are</w:t>
      </w:r>
      <w:proofErr w:type="spellEnd"/>
      <w:r>
        <w:t xml:space="preserve"> eligible to take. You can click on the test which you wish to take </w:t>
      </w:r>
    </w:p>
    <w:p w:rsidR="00D67185" w:rsidRDefault="00D67185" w:rsidP="00CB6EAF">
      <w:r>
        <w:t>Step 4: Finally you can take the test.</w:t>
      </w:r>
    </w:p>
    <w:p w:rsidR="00D67185" w:rsidRDefault="00D67185" w:rsidP="00CB6EAF">
      <w:r>
        <w:t>Step 5</w:t>
      </w:r>
      <w:proofErr w:type="gramStart"/>
      <w:r>
        <w:t>:Once</w:t>
      </w:r>
      <w:proofErr w:type="gramEnd"/>
      <w:r>
        <w:t xml:space="preserve"> you get the report for the test. You can send the test report via Umail.</w:t>
      </w:r>
    </w:p>
    <w:p w:rsidR="00D67185" w:rsidRDefault="00D67185" w:rsidP="00CB6EAF"/>
    <w:p w:rsidR="00D67185" w:rsidRDefault="00D67185" w:rsidP="00CB6EAF"/>
    <w:p w:rsidR="00D67185" w:rsidRDefault="00D67185" w:rsidP="00CB6EAF"/>
    <w:p w:rsidR="00D67185" w:rsidRDefault="00D67185" w:rsidP="00CB6EAF"/>
    <w:p w:rsidR="002F54F5" w:rsidRDefault="00D67185" w:rsidP="00CB6EAF">
      <w:r>
        <w:rPr>
          <w:noProof/>
        </w:rPr>
        <w:lastRenderedPageBreak/>
        <w:drawing>
          <wp:inline distT="0" distB="0" distL="0" distR="0">
            <wp:extent cx="5945145" cy="338468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4F5" w:rsidRDefault="002F54F5" w:rsidP="00CB6EAF"/>
    <w:p w:rsidR="00BA39F4" w:rsidRDefault="00BA39F4" w:rsidP="00CB6EAF"/>
    <w:p w:rsidR="00BA39F4" w:rsidRDefault="00BA39F4" w:rsidP="00CB6EAF"/>
    <w:p w:rsidR="00BA39F4" w:rsidRDefault="00BA39F4" w:rsidP="00CB6EAF"/>
    <w:p w:rsidR="00BA39F4" w:rsidRPr="00864F4C" w:rsidRDefault="00BA39F4" w:rsidP="00CB6EAF"/>
    <w:sectPr w:rsidR="00BA39F4" w:rsidRPr="00864F4C" w:rsidSect="0017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60E4"/>
    <w:multiLevelType w:val="hybridMultilevel"/>
    <w:tmpl w:val="B042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A3923"/>
    <w:multiLevelType w:val="hybridMultilevel"/>
    <w:tmpl w:val="872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772E0"/>
    <w:multiLevelType w:val="hybridMultilevel"/>
    <w:tmpl w:val="8520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3159C"/>
    <w:multiLevelType w:val="hybridMultilevel"/>
    <w:tmpl w:val="8212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87325"/>
    <w:rsid w:val="000971A1"/>
    <w:rsid w:val="00171D17"/>
    <w:rsid w:val="00173D49"/>
    <w:rsid w:val="002A667E"/>
    <w:rsid w:val="002F1405"/>
    <w:rsid w:val="002F54F5"/>
    <w:rsid w:val="003B19C5"/>
    <w:rsid w:val="00595CFF"/>
    <w:rsid w:val="005E67A2"/>
    <w:rsid w:val="00613DE0"/>
    <w:rsid w:val="00662824"/>
    <w:rsid w:val="006C034C"/>
    <w:rsid w:val="00864F4C"/>
    <w:rsid w:val="00866EC6"/>
    <w:rsid w:val="0099122B"/>
    <w:rsid w:val="00BA39F4"/>
    <w:rsid w:val="00BE67B7"/>
    <w:rsid w:val="00CB6EAF"/>
    <w:rsid w:val="00CF2F48"/>
    <w:rsid w:val="00D67185"/>
    <w:rsid w:val="00D87325"/>
    <w:rsid w:val="00E1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7B7"/>
    <w:pPr>
      <w:ind w:left="720"/>
      <w:contextualSpacing/>
    </w:pPr>
  </w:style>
  <w:style w:type="paragraph" w:customStyle="1" w:styleId="umailmessagesearchresults">
    <w:name w:val="umailmessagesearchresults"/>
    <w:basedOn w:val="Normal"/>
    <w:rsid w:val="0086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2019-05-17T04:28:00Z</dcterms:created>
  <dcterms:modified xsi:type="dcterms:W3CDTF">2019-05-17T11:43:00Z</dcterms:modified>
</cp:coreProperties>
</file>