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3F" w:rsidRPr="00B865B4" w:rsidRDefault="002A4F3F">
      <w:pPr>
        <w:rPr>
          <w:b/>
          <w:sz w:val="20"/>
          <w:szCs w:val="20"/>
          <w:u w:val="single"/>
        </w:rPr>
      </w:pPr>
      <w:r w:rsidRPr="00B865B4">
        <w:rPr>
          <w:b/>
          <w:sz w:val="20"/>
          <w:szCs w:val="20"/>
          <w:u w:val="single"/>
        </w:rPr>
        <w:t>NUS</w:t>
      </w:r>
    </w:p>
    <w:p w:rsidR="00BA378D" w:rsidRPr="00B865B4" w:rsidRDefault="00F15AFB" w:rsidP="00B865B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B4">
        <w:rPr>
          <w:sz w:val="20"/>
          <w:szCs w:val="20"/>
        </w:rPr>
        <w:t xml:space="preserve">Double degree program in Engineering and Economics: </w:t>
      </w:r>
      <w:hyperlink r:id="rId5" w:history="1">
        <w:r w:rsidRPr="00B865B4">
          <w:rPr>
            <w:rStyle w:val="Hyperlink"/>
            <w:sz w:val="20"/>
            <w:szCs w:val="20"/>
          </w:rPr>
          <w:t>http://www.nus.edu.sg/prog/engecon/</w:t>
        </w:r>
      </w:hyperlink>
    </w:p>
    <w:p w:rsidR="00F15AFB" w:rsidRPr="00B865B4" w:rsidRDefault="00F15AFB" w:rsidP="00B865B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B4">
        <w:rPr>
          <w:sz w:val="20"/>
          <w:szCs w:val="20"/>
        </w:rPr>
        <w:t>Faculty of Science Double Major Programs: Applied Math with Economics</w:t>
      </w:r>
      <w:r w:rsidR="002C42D0" w:rsidRPr="00B865B4">
        <w:rPr>
          <w:sz w:val="20"/>
          <w:szCs w:val="20"/>
        </w:rPr>
        <w:t xml:space="preserve"> </w:t>
      </w:r>
      <w:hyperlink r:id="rId6" w:history="1">
        <w:r w:rsidR="002C42D0" w:rsidRPr="00B865B4">
          <w:rPr>
            <w:rStyle w:val="Hyperlink"/>
            <w:sz w:val="20"/>
            <w:szCs w:val="20"/>
          </w:rPr>
          <w:t>http://www.science.nus.edu.sg/undergraduate-studies/ugprog/second-majors</w:t>
        </w:r>
      </w:hyperlink>
    </w:p>
    <w:p w:rsidR="002C42D0" w:rsidRPr="00B865B4" w:rsidRDefault="002C42D0" w:rsidP="00B865B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B4">
        <w:rPr>
          <w:sz w:val="20"/>
          <w:szCs w:val="20"/>
        </w:rPr>
        <w:t>Faculty of Science Dou</w:t>
      </w:r>
      <w:r w:rsidRPr="00B865B4">
        <w:rPr>
          <w:sz w:val="20"/>
          <w:szCs w:val="20"/>
        </w:rPr>
        <w:t>ble Major Programs: Statistics</w:t>
      </w:r>
      <w:r w:rsidRPr="00B865B4">
        <w:rPr>
          <w:sz w:val="20"/>
          <w:szCs w:val="20"/>
        </w:rPr>
        <w:t xml:space="preserve"> with Economics</w:t>
      </w:r>
      <w:r w:rsidRPr="00B865B4">
        <w:rPr>
          <w:sz w:val="20"/>
          <w:szCs w:val="20"/>
        </w:rPr>
        <w:t xml:space="preserve"> </w:t>
      </w:r>
      <w:hyperlink r:id="rId7" w:history="1">
        <w:r w:rsidRPr="00B865B4">
          <w:rPr>
            <w:rStyle w:val="Hyperlink"/>
            <w:sz w:val="20"/>
            <w:szCs w:val="20"/>
          </w:rPr>
          <w:t>http://www.science.nus.edu.sg/undergraduate-studies/ugprog/second-majors</w:t>
        </w:r>
      </w:hyperlink>
    </w:p>
    <w:p w:rsidR="00F15AFB" w:rsidRPr="00B865B4" w:rsidRDefault="00F15AFB" w:rsidP="00B865B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B4">
        <w:rPr>
          <w:sz w:val="20"/>
          <w:szCs w:val="20"/>
        </w:rPr>
        <w:t xml:space="preserve">Faculty of Arts and Social Sciences Double Majors: </w:t>
      </w:r>
      <w:r w:rsidR="002C42D0" w:rsidRPr="00B865B4">
        <w:rPr>
          <w:sz w:val="20"/>
          <w:szCs w:val="20"/>
        </w:rPr>
        <w:t xml:space="preserve">Economics with Mathematics </w:t>
      </w:r>
      <w:hyperlink r:id="rId8" w:history="1">
        <w:r w:rsidR="002A4F3F" w:rsidRPr="00B865B4">
          <w:rPr>
            <w:rStyle w:val="Hyperlink"/>
            <w:sz w:val="20"/>
            <w:szCs w:val="20"/>
          </w:rPr>
          <w:t>http://www.nus.edu.sg/oam/docs/Double_Major_Programmes.pdf</w:t>
        </w:r>
      </w:hyperlink>
    </w:p>
    <w:p w:rsidR="002A4F3F" w:rsidRPr="00B865B4" w:rsidRDefault="002A4F3F">
      <w:pPr>
        <w:rPr>
          <w:b/>
          <w:sz w:val="20"/>
          <w:szCs w:val="20"/>
          <w:u w:val="single"/>
        </w:rPr>
      </w:pPr>
      <w:r w:rsidRPr="00B865B4">
        <w:rPr>
          <w:b/>
          <w:sz w:val="20"/>
          <w:szCs w:val="20"/>
          <w:u w:val="single"/>
        </w:rPr>
        <w:t>NTU</w:t>
      </w:r>
    </w:p>
    <w:p w:rsidR="002A4F3F" w:rsidRPr="00B865B4" w:rsidRDefault="000527AF" w:rsidP="00B865B4">
      <w:pPr>
        <w:pStyle w:val="ListParagraph"/>
        <w:numPr>
          <w:ilvl w:val="0"/>
          <w:numId w:val="2"/>
        </w:numPr>
        <w:rPr>
          <w:color w:val="000000"/>
          <w:sz w:val="20"/>
          <w:szCs w:val="20"/>
          <w:shd w:val="clear" w:color="auto" w:fill="FEFEFE"/>
        </w:rPr>
      </w:pPr>
      <w:r w:rsidRPr="00B865B4">
        <w:rPr>
          <w:color w:val="000000"/>
          <w:sz w:val="20"/>
          <w:szCs w:val="20"/>
          <w:shd w:val="clear" w:color="auto" w:fill="FEFEFE"/>
        </w:rPr>
        <w:t>BSc (Hons) in Mathematics and Economics </w:t>
      </w:r>
      <w:r w:rsidRPr="00B865B4">
        <w:rPr>
          <w:color w:val="000000"/>
          <w:sz w:val="20"/>
          <w:szCs w:val="20"/>
          <w:shd w:val="clear" w:color="auto" w:fill="FEFEFE"/>
        </w:rPr>
        <w:t xml:space="preserve">: </w:t>
      </w:r>
      <w:hyperlink r:id="rId9" w:history="1">
        <w:r w:rsidRPr="00B865B4">
          <w:rPr>
            <w:rStyle w:val="Hyperlink"/>
            <w:sz w:val="20"/>
            <w:szCs w:val="20"/>
            <w:shd w:val="clear" w:color="auto" w:fill="FEFEFE"/>
          </w:rPr>
          <w:t>http://www1.spms.ntu.edu.sg/~maths/Undergraduates/BScMathEcons.html</w:t>
        </w:r>
      </w:hyperlink>
    </w:p>
    <w:p w:rsidR="000527AF" w:rsidRPr="00B865B4" w:rsidRDefault="000527AF">
      <w:pPr>
        <w:rPr>
          <w:rFonts w:cs="Arial"/>
          <w:color w:val="000000"/>
          <w:sz w:val="20"/>
          <w:szCs w:val="20"/>
          <w:shd w:val="clear" w:color="auto" w:fill="EFEFEF"/>
        </w:rPr>
      </w:pPr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Students taking double degree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programmes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 will graduate with 2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Bachelors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 degree instead of the normal single degree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programme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. For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eg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, our double degree in Business and Computing will graduate with a BA in Business and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B.Eng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 xml:space="preserve"> in Computer Science upon completion of the </w:t>
      </w:r>
      <w:proofErr w:type="spellStart"/>
      <w:r w:rsidRPr="00B865B4">
        <w:rPr>
          <w:rFonts w:cs="Arial"/>
          <w:color w:val="000000"/>
          <w:sz w:val="20"/>
          <w:szCs w:val="20"/>
          <w:shd w:val="clear" w:color="auto" w:fill="EFEFEF"/>
        </w:rPr>
        <w:t>programme</w:t>
      </w:r>
      <w:proofErr w:type="spellEnd"/>
      <w:r w:rsidRPr="00B865B4">
        <w:rPr>
          <w:rFonts w:cs="Arial"/>
          <w:color w:val="000000"/>
          <w:sz w:val="20"/>
          <w:szCs w:val="20"/>
          <w:shd w:val="clear" w:color="auto" w:fill="EFEFEF"/>
        </w:rPr>
        <w:t>.</w:t>
      </w:r>
    </w:p>
    <w:p w:rsidR="000527AF" w:rsidRPr="00B865B4" w:rsidRDefault="000527AF" w:rsidP="00B865B4">
      <w:pPr>
        <w:pStyle w:val="ListParagraph"/>
        <w:numPr>
          <w:ilvl w:val="0"/>
          <w:numId w:val="2"/>
        </w:numPr>
        <w:spacing w:after="0" w:line="420" w:lineRule="atLeast"/>
        <w:outlineLvl w:val="0"/>
        <w:rPr>
          <w:rFonts w:eastAsia="Times New Roman" w:cs="Arial"/>
          <w:bCs/>
          <w:color w:val="FF0000"/>
          <w:kern w:val="36"/>
          <w:sz w:val="20"/>
          <w:szCs w:val="20"/>
        </w:rPr>
      </w:pPr>
      <w:r w:rsidRPr="00B865B4">
        <w:rPr>
          <w:rFonts w:eastAsia="Times New Roman" w:cs="Arial"/>
          <w:bCs/>
          <w:color w:val="FF0000"/>
          <w:kern w:val="36"/>
          <w:sz w:val="20"/>
          <w:szCs w:val="20"/>
          <w:bdr w:val="none" w:sz="0" w:space="0" w:color="auto" w:frame="1"/>
        </w:rPr>
        <w:t>Double Degree in Engineering and Economics</w:t>
      </w:r>
      <w:r w:rsidR="00B865B4" w:rsidRPr="00B865B4">
        <w:rPr>
          <w:sz w:val="20"/>
          <w:szCs w:val="20"/>
        </w:rPr>
        <w:t xml:space="preserve">  </w:t>
      </w:r>
      <w:hyperlink r:id="rId10" w:history="1">
        <w:r w:rsidR="00B865B4" w:rsidRPr="00B865B4">
          <w:rPr>
            <w:rStyle w:val="Hyperlink"/>
            <w:sz w:val="20"/>
            <w:szCs w:val="20"/>
          </w:rPr>
          <w:t>http://coe.ntu.edu.sg/Programmes/UndergradStudies/Prospective/UG%20DegreeProg/Pages/DDEngEcon.aspx</w:t>
        </w:r>
      </w:hyperlink>
    </w:p>
    <w:p w:rsidR="00300B61" w:rsidRPr="00B865B4" w:rsidRDefault="00B865B4">
      <w:pPr>
        <w:rPr>
          <w:b/>
          <w:sz w:val="20"/>
          <w:szCs w:val="20"/>
          <w:u w:val="single"/>
        </w:rPr>
      </w:pPr>
      <w:r w:rsidRPr="00B865B4">
        <w:rPr>
          <w:b/>
          <w:sz w:val="20"/>
          <w:szCs w:val="20"/>
          <w:u w:val="single"/>
        </w:rPr>
        <w:t>HKU</w:t>
      </w:r>
    </w:p>
    <w:p w:rsidR="00B865B4" w:rsidRPr="00B865B4" w:rsidRDefault="00B865B4" w:rsidP="00B865B4">
      <w:pPr>
        <w:pStyle w:val="Heading1"/>
        <w:numPr>
          <w:ilvl w:val="0"/>
          <w:numId w:val="2"/>
        </w:numPr>
        <w:spacing w:before="150" w:beforeAutospacing="0" w:after="300" w:afterAutospacing="0" w:line="540" w:lineRule="atLeast"/>
        <w:textAlignment w:val="baseline"/>
        <w:rPr>
          <w:rFonts w:asciiTheme="minorHAnsi" w:hAnsiTheme="minorHAnsi"/>
          <w:b w:val="0"/>
          <w:bCs w:val="0"/>
          <w:color w:val="444443"/>
          <w:sz w:val="20"/>
          <w:szCs w:val="20"/>
        </w:rPr>
      </w:pPr>
      <w:r w:rsidRPr="00B865B4">
        <w:rPr>
          <w:rFonts w:asciiTheme="minorHAnsi" w:hAnsiTheme="minorHAnsi"/>
          <w:b w:val="0"/>
          <w:bCs w:val="0"/>
          <w:color w:val="444443"/>
          <w:sz w:val="20"/>
          <w:szCs w:val="20"/>
        </w:rPr>
        <w:t>Bachelor of Economics and Finance [</w:t>
      </w:r>
      <w:proofErr w:type="spellStart"/>
      <w:r w:rsidRPr="00B865B4">
        <w:rPr>
          <w:rFonts w:asciiTheme="minorHAnsi" w:hAnsiTheme="minorHAnsi"/>
          <w:b w:val="0"/>
          <w:bCs w:val="0"/>
          <w:color w:val="444443"/>
          <w:sz w:val="20"/>
          <w:szCs w:val="20"/>
        </w:rPr>
        <w:t>BEcon&amp;Fin</w:t>
      </w:r>
      <w:proofErr w:type="spellEnd"/>
      <w:r w:rsidRPr="00B865B4">
        <w:rPr>
          <w:rFonts w:asciiTheme="minorHAnsi" w:hAnsiTheme="minorHAnsi"/>
          <w:b w:val="0"/>
          <w:bCs w:val="0"/>
          <w:color w:val="444443"/>
          <w:sz w:val="20"/>
          <w:szCs w:val="20"/>
        </w:rPr>
        <w:t>]</w:t>
      </w:r>
      <w:r>
        <w:rPr>
          <w:rFonts w:asciiTheme="minorHAnsi" w:hAnsiTheme="minorHAnsi"/>
          <w:b w:val="0"/>
          <w:bCs w:val="0"/>
          <w:color w:val="444443"/>
          <w:sz w:val="20"/>
          <w:szCs w:val="20"/>
        </w:rPr>
        <w:t xml:space="preserve">                                            </w:t>
      </w:r>
      <w:bookmarkStart w:id="0" w:name="_GoBack"/>
      <w:bookmarkEnd w:id="0"/>
      <w:r w:rsidRPr="00B865B4">
        <w:rPr>
          <w:rFonts w:asciiTheme="minorHAnsi" w:hAnsiTheme="minorHAnsi"/>
          <w:sz w:val="20"/>
          <w:szCs w:val="20"/>
        </w:rPr>
        <w:fldChar w:fldCharType="begin"/>
      </w:r>
      <w:r w:rsidRPr="00B865B4">
        <w:rPr>
          <w:rFonts w:asciiTheme="minorHAnsi" w:hAnsiTheme="minorHAnsi"/>
          <w:sz w:val="20"/>
          <w:szCs w:val="20"/>
        </w:rPr>
        <w:instrText xml:space="preserve"> HYPERLINK "http://www.fbe.hku.hk/academic-programmes/undergraduate/becon-fin" </w:instrText>
      </w:r>
      <w:r w:rsidRPr="00B865B4">
        <w:rPr>
          <w:rFonts w:asciiTheme="minorHAnsi" w:hAnsiTheme="minorHAnsi"/>
          <w:sz w:val="20"/>
          <w:szCs w:val="20"/>
        </w:rPr>
        <w:fldChar w:fldCharType="separate"/>
      </w:r>
      <w:r w:rsidRPr="00B865B4">
        <w:rPr>
          <w:rStyle w:val="Hyperlink"/>
          <w:rFonts w:asciiTheme="minorHAnsi" w:hAnsiTheme="minorHAnsi"/>
          <w:b w:val="0"/>
          <w:sz w:val="20"/>
          <w:szCs w:val="20"/>
        </w:rPr>
        <w:t>http://www.fbe.hku.hk/academic-programmes/undergraduate/becon-fin</w:t>
      </w:r>
      <w:r w:rsidRPr="00B865B4">
        <w:rPr>
          <w:rFonts w:asciiTheme="minorHAnsi" w:hAnsiTheme="minorHAnsi"/>
          <w:sz w:val="20"/>
          <w:szCs w:val="20"/>
        </w:rPr>
        <w:fldChar w:fldCharType="end"/>
      </w:r>
    </w:p>
    <w:p w:rsidR="00B865B4" w:rsidRPr="00B865B4" w:rsidRDefault="00B865B4">
      <w:pPr>
        <w:rPr>
          <w:sz w:val="20"/>
          <w:szCs w:val="20"/>
        </w:rPr>
      </w:pPr>
    </w:p>
    <w:p w:rsidR="000527AF" w:rsidRPr="00B865B4" w:rsidRDefault="000527AF">
      <w:pPr>
        <w:rPr>
          <w:sz w:val="20"/>
          <w:szCs w:val="20"/>
        </w:rPr>
      </w:pPr>
    </w:p>
    <w:sectPr w:rsidR="000527AF" w:rsidRPr="00B8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459"/>
    <w:multiLevelType w:val="hybridMultilevel"/>
    <w:tmpl w:val="4E0E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6EF9"/>
    <w:multiLevelType w:val="hybridMultilevel"/>
    <w:tmpl w:val="E7C8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2A"/>
    <w:rsid w:val="000527AF"/>
    <w:rsid w:val="002A4F3F"/>
    <w:rsid w:val="002C42D0"/>
    <w:rsid w:val="00300B61"/>
    <w:rsid w:val="00327797"/>
    <w:rsid w:val="008A642A"/>
    <w:rsid w:val="00945237"/>
    <w:rsid w:val="00B865B4"/>
    <w:rsid w:val="00F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BED6-3B6F-4DE2-ADA1-0791EB7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AFB"/>
    <w:rPr>
      <w:color w:val="0563C1" w:themeColor="hyperlink"/>
      <w:u w:val="single"/>
    </w:rPr>
  </w:style>
  <w:style w:type="character" w:customStyle="1" w:styleId="ms-rtethemeforecolor-2-5">
    <w:name w:val="ms-rtethemeforecolor-2-5"/>
    <w:basedOn w:val="DefaultParagraphFont"/>
    <w:rsid w:val="002A4F3F"/>
  </w:style>
  <w:style w:type="character" w:customStyle="1" w:styleId="Heading1Char">
    <w:name w:val="Heading 1 Char"/>
    <w:basedOn w:val="DefaultParagraphFont"/>
    <w:link w:val="Heading1"/>
    <w:uiPriority w:val="9"/>
    <w:rsid w:val="00052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s.edu.sg/oam/docs/Double_Major_Programm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.nus.edu.sg/undergraduate-studies/ugprog/second-maj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.nus.edu.sg/undergraduate-studies/ugprog/second-majo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us.edu.sg/prog/engecon/" TargetMode="External"/><Relationship Id="rId10" Type="http://schemas.openxmlformats.org/officeDocument/2006/relationships/hyperlink" Target="http://coe.ntu.edu.sg/Programmes/UndergradStudies/Prospective/UG%20DegreeProg/Pages/DDEngEc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spms.ntu.edu.sg/~maths/Undergraduates/BScMathEc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anida</dc:creator>
  <cp:keywords/>
  <dc:description/>
  <cp:lastModifiedBy>anida</cp:lastModifiedBy>
  <cp:revision>3</cp:revision>
  <dcterms:created xsi:type="dcterms:W3CDTF">2017-08-24T05:09:00Z</dcterms:created>
  <dcterms:modified xsi:type="dcterms:W3CDTF">2017-08-24T09:40:00Z</dcterms:modified>
</cp:coreProperties>
</file>