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35" w:rsidRDefault="00C54F35" w:rsidP="00C54F35">
      <w:r>
        <w:t>Bachelor of Computer Application:</w:t>
      </w:r>
    </w:p>
    <w:p w:rsidR="00C54F35" w:rsidRDefault="00C54F35" w:rsidP="00C54F35">
      <w:r>
        <w:t xml:space="preserve"> </w:t>
      </w:r>
    </w:p>
    <w:p w:rsidR="00C54F35" w:rsidRDefault="00C54F35" w:rsidP="00C54F35">
      <w:r>
        <w:t>BCA is a graduation program in the Computer Application field. The program duration is 3 to 4 years depending on the college you choose. There are 6 to 8 semesters in the BCA program.</w:t>
      </w:r>
    </w:p>
    <w:p w:rsidR="00C54F35" w:rsidRDefault="00C54F35" w:rsidP="00C54F35"/>
    <w:p w:rsidR="00C54F35" w:rsidRDefault="00C54F35" w:rsidP="00C54F35">
      <w:r>
        <w:t>Due to the wide reputation of the course amongst the students, various Computer Science colleges have started offering BCA course. Students can learn the BCA course in distance learning mode too. The BCA course grants student with essential skill as to enable them to fit in to good job profiles in the computer sector.</w:t>
      </w:r>
    </w:p>
    <w:p w:rsidR="00C54F35" w:rsidRDefault="00C54F35" w:rsidP="00C54F35">
      <w:r>
        <w:t xml:space="preserve"> </w:t>
      </w:r>
    </w:p>
    <w:p w:rsidR="00C54F35" w:rsidRDefault="00C54F35" w:rsidP="00C54F35">
      <w:r>
        <w:t>Advantages or Benefits of BCA:</w:t>
      </w:r>
    </w:p>
    <w:p w:rsidR="00C54F35" w:rsidRDefault="00C54F35" w:rsidP="00C54F35"/>
    <w:p w:rsidR="00C54F35" w:rsidRDefault="00C54F35" w:rsidP="00C54F35">
      <w:r>
        <w:t>The program offers a good academic foundation for the candidates. Therefore, these candidates can develop a profession in Computer Application. There are many chances available in the IT sector for the Bachelor in Computer Application students. The BCA graduates will get employment as programmers and rise to become project managers. After the BCA program, the students can pursue the Master’s degree in the related subject.</w:t>
      </w:r>
    </w:p>
    <w:p w:rsidR="00C54F35" w:rsidRDefault="00C54F35" w:rsidP="00C54F35">
      <w:r>
        <w:t xml:space="preserve"> </w:t>
      </w:r>
    </w:p>
    <w:p w:rsidR="00C54F35" w:rsidRDefault="00C54F35" w:rsidP="00C54F35">
      <w:r>
        <w:t>Eligibility criteria for BCA</w:t>
      </w:r>
    </w:p>
    <w:p w:rsidR="00C54F35" w:rsidRDefault="00C54F35" w:rsidP="00C54F35"/>
    <w:p w:rsidR="00C54F35" w:rsidRDefault="00C54F35" w:rsidP="00C54F35">
      <w:r>
        <w:t>The qualification needed for the Bachelor of Computer Application is a pass in HSC (10+2) examination any group with English. The candidates must need at least 45% of marks in the 12th standard. Most of the colleges need the candidates to be at least 17 years old.</w:t>
      </w:r>
    </w:p>
    <w:p w:rsidR="00C54F35" w:rsidRDefault="00C54F35" w:rsidP="00C54F35">
      <w:r>
        <w:t xml:space="preserve"> </w:t>
      </w:r>
    </w:p>
    <w:p w:rsidR="00C54F35" w:rsidRDefault="00C54F35" w:rsidP="00C54F35">
      <w:r>
        <w:t xml:space="preserve">Admission procedure for BCA- </w:t>
      </w:r>
    </w:p>
    <w:p w:rsidR="00C54F35" w:rsidRDefault="00C54F35" w:rsidP="00C54F35">
      <w:r>
        <w:t>Some top institutes conduct an entrance examination for the BCA program and require students to have mathematics as a subject in class 12. However, many of the institutes only ask for good percentage of marks achieved by the students in their Higher Secondary Examination. In addition, some of the institutes are conducting personal interview also. In case you do not have math the you should look for colleges that do not mandate Math as a pre-requisite for admissions.</w:t>
      </w:r>
    </w:p>
    <w:p w:rsidR="00C54F35" w:rsidRDefault="00C54F35" w:rsidP="00C54F35">
      <w:r>
        <w:lastRenderedPageBreak/>
        <w:t xml:space="preserve"> </w:t>
      </w:r>
    </w:p>
    <w:p w:rsidR="00C54F35" w:rsidRPr="00C54F35" w:rsidRDefault="00C54F35" w:rsidP="00C54F35">
      <w:pPr>
        <w:rPr>
          <w:b/>
        </w:rPr>
      </w:pPr>
      <w:r w:rsidRPr="00C54F35">
        <w:rPr>
          <w:b/>
        </w:rPr>
        <w:t>Colleges in India where you can pursue BCA:</w:t>
      </w:r>
    </w:p>
    <w:p w:rsidR="00C54F35" w:rsidRDefault="00C54F35" w:rsidP="00C54F35"/>
    <w:p w:rsidR="00C54F35" w:rsidRDefault="00C54F35" w:rsidP="00C54F35">
      <w:pPr>
        <w:pStyle w:val="ListParagraph"/>
        <w:numPr>
          <w:ilvl w:val="0"/>
          <w:numId w:val="1"/>
        </w:numPr>
      </w:pPr>
      <w:r>
        <w:t>SRM University,Chennai</w:t>
      </w:r>
    </w:p>
    <w:p w:rsidR="00C54F35" w:rsidRDefault="00C54F35" w:rsidP="00C54F35">
      <w:pPr>
        <w:pStyle w:val="ListParagraph"/>
        <w:numPr>
          <w:ilvl w:val="0"/>
          <w:numId w:val="1"/>
        </w:numPr>
      </w:pPr>
      <w:r>
        <w:t>VIT,Vellore</w:t>
      </w:r>
    </w:p>
    <w:p w:rsidR="00C54F35" w:rsidRDefault="00C54F35" w:rsidP="00C54F35">
      <w:pPr>
        <w:pStyle w:val="ListParagraph"/>
        <w:numPr>
          <w:ilvl w:val="0"/>
          <w:numId w:val="1"/>
        </w:numPr>
      </w:pPr>
      <w:r>
        <w:t>GLS Institute of Computer Application, Ahmedabad</w:t>
      </w:r>
    </w:p>
    <w:p w:rsidR="00C54F35" w:rsidRDefault="00C54F35" w:rsidP="00C54F35">
      <w:pPr>
        <w:pStyle w:val="ListParagraph"/>
        <w:numPr>
          <w:ilvl w:val="0"/>
          <w:numId w:val="1"/>
        </w:numPr>
      </w:pPr>
      <w:r>
        <w:t>Xavier's Institute of Computer Application, Ahmedabad</w:t>
      </w:r>
    </w:p>
    <w:p w:rsidR="00C54F35" w:rsidRDefault="00C54F35" w:rsidP="00C54F35">
      <w:pPr>
        <w:pStyle w:val="ListParagraph"/>
        <w:numPr>
          <w:ilvl w:val="0"/>
          <w:numId w:val="1"/>
        </w:numPr>
      </w:pPr>
      <w:r>
        <w:t>DAV College - [DAV], Chandigarh</w:t>
      </w:r>
    </w:p>
    <w:p w:rsidR="00C54F35" w:rsidRDefault="00C54F35" w:rsidP="00C54F35">
      <w:pPr>
        <w:pStyle w:val="ListParagraph"/>
        <w:numPr>
          <w:ilvl w:val="0"/>
          <w:numId w:val="1"/>
        </w:numPr>
      </w:pPr>
      <w:r>
        <w:t>National Institute of Management - [NIM], Mumbai</w:t>
      </w:r>
    </w:p>
    <w:p w:rsidR="00C54F35" w:rsidRDefault="00C54F35" w:rsidP="00C54F35">
      <w:pPr>
        <w:pStyle w:val="ListParagraph"/>
        <w:numPr>
          <w:ilvl w:val="0"/>
          <w:numId w:val="1"/>
        </w:numPr>
      </w:pPr>
      <w:r>
        <w:t>Chandigarh University, Chandigarh</w:t>
      </w:r>
    </w:p>
    <w:p w:rsidR="00C54F35" w:rsidRDefault="00C54F35" w:rsidP="00C54F35">
      <w:pPr>
        <w:pStyle w:val="ListParagraph"/>
        <w:numPr>
          <w:ilvl w:val="0"/>
          <w:numId w:val="1"/>
        </w:numPr>
      </w:pPr>
      <w:r>
        <w:t>Loyola College,Chennai</w:t>
      </w:r>
    </w:p>
    <w:p w:rsidR="00C54F35" w:rsidRDefault="00C54F35" w:rsidP="00C54F35"/>
    <w:p w:rsidR="00000000" w:rsidRPr="00C54F35" w:rsidRDefault="00C54F35" w:rsidP="00C54F35">
      <w:r w:rsidRPr="00C54F35">
        <w:t>For further li</w:t>
      </w:r>
      <w:r w:rsidRPr="00C54F35">
        <w:t>st of colleges, kindly visit this</w:t>
      </w:r>
      <w:r w:rsidRPr="00C54F35">
        <w:t xml:space="preserve"> link</w:t>
      </w:r>
      <w:r w:rsidRPr="00C54F35">
        <w:t>–</w:t>
      </w:r>
      <w:r w:rsidRPr="00C54F35">
        <w:t xml:space="preserve"> </w:t>
      </w:r>
      <w:hyperlink r:id="rId7" w:history="1">
        <w:r w:rsidRPr="00880088">
          <w:rPr>
            <w:rStyle w:val="Hyperlink"/>
          </w:rPr>
          <w:t>https://www.univariety.com/india/top-bca-colleges-in-india-computer-science-application</w:t>
        </w:r>
      </w:hyperlink>
    </w:p>
    <w:p w:rsidR="00C54F35" w:rsidRDefault="00C54F35" w:rsidP="00C54F35">
      <w:r>
        <w:t xml:space="preserve">More details about this course can be found here - </w:t>
      </w:r>
      <w:hyperlink r:id="rId8" w:history="1">
        <w:r w:rsidRPr="00880088">
          <w:rPr>
            <w:rStyle w:val="Hyperlink"/>
          </w:rPr>
          <w:t>https://www.univariety.com/career/Computer-Application/44102d8f</w:t>
        </w:r>
      </w:hyperlink>
    </w:p>
    <w:p w:rsidR="00C54F35" w:rsidRDefault="00C54F35" w:rsidP="00C54F35">
      <w:pPr>
        <w:autoSpaceDE w:val="0"/>
        <w:autoSpaceDN w:val="0"/>
        <w:adjustRightInd w:val="0"/>
        <w:spacing w:after="160" w:line="252" w:lineRule="auto"/>
        <w:rPr>
          <w:rFonts w:ascii="Calibri" w:hAnsi="Calibri" w:cs="Calibri"/>
        </w:rPr>
      </w:pPr>
    </w:p>
    <w:p w:rsidR="00C54F35" w:rsidRDefault="00C54F35" w:rsidP="00C54F35">
      <w:pPr>
        <w:autoSpaceDE w:val="0"/>
        <w:autoSpaceDN w:val="0"/>
        <w:adjustRightInd w:val="0"/>
        <w:spacing w:after="160" w:line="252" w:lineRule="auto"/>
        <w:rPr>
          <w:rFonts w:ascii="Calibri" w:hAnsi="Calibri" w:cs="Calibri"/>
        </w:rPr>
      </w:pPr>
      <w:r>
        <w:rPr>
          <w:rFonts w:ascii="Calibri" w:hAnsi="Calibri" w:cs="Calibri"/>
        </w:rPr>
        <w:t>Hope this information was helpful. In case you have more queries you could reach out to us.</w:t>
      </w:r>
    </w:p>
    <w:p w:rsidR="00C54F35" w:rsidRDefault="00C54F35" w:rsidP="00C54F35"/>
    <w:p w:rsidR="00C54F35" w:rsidRDefault="00C54F35" w:rsidP="00C54F35">
      <w:pPr>
        <w:autoSpaceDE w:val="0"/>
        <w:autoSpaceDN w:val="0"/>
        <w:adjustRightInd w:val="0"/>
        <w:spacing w:after="160" w:line="252" w:lineRule="auto"/>
        <w:rPr>
          <w:rFonts w:ascii="Calibri" w:hAnsi="Calibri" w:cs="Calibri"/>
        </w:rPr>
      </w:pPr>
      <w:r>
        <w:rPr>
          <w:rFonts w:ascii="Calibri" w:hAnsi="Calibri" w:cs="Calibri"/>
        </w:rPr>
        <w:t>Regards,</w:t>
      </w:r>
    </w:p>
    <w:p w:rsidR="00C54F35" w:rsidRDefault="00C54F35" w:rsidP="00C54F35">
      <w:pPr>
        <w:autoSpaceDE w:val="0"/>
        <w:autoSpaceDN w:val="0"/>
        <w:adjustRightInd w:val="0"/>
        <w:spacing w:after="160" w:line="252" w:lineRule="auto"/>
        <w:rPr>
          <w:rFonts w:ascii="Calibri" w:hAnsi="Calibri" w:cs="Calibri"/>
        </w:rPr>
      </w:pPr>
    </w:p>
    <w:p w:rsidR="00C54F35" w:rsidRDefault="00C54F35" w:rsidP="00C54F35">
      <w:pPr>
        <w:autoSpaceDE w:val="0"/>
        <w:autoSpaceDN w:val="0"/>
        <w:adjustRightInd w:val="0"/>
        <w:spacing w:after="160" w:line="252" w:lineRule="auto"/>
        <w:rPr>
          <w:rFonts w:ascii="Calibri" w:hAnsi="Calibri" w:cs="Calibri"/>
        </w:rPr>
      </w:pPr>
      <w:r>
        <w:rPr>
          <w:rFonts w:ascii="Calibri" w:hAnsi="Calibri" w:cs="Calibri"/>
        </w:rPr>
        <w:t>Prardhana</w:t>
      </w:r>
    </w:p>
    <w:p w:rsidR="00C54F35" w:rsidRDefault="00C54F35" w:rsidP="00C54F35">
      <w:pPr>
        <w:autoSpaceDE w:val="0"/>
        <w:autoSpaceDN w:val="0"/>
        <w:adjustRightInd w:val="0"/>
        <w:spacing w:after="160" w:line="252" w:lineRule="auto"/>
        <w:rPr>
          <w:rFonts w:ascii="Calibri" w:hAnsi="Calibri" w:cs="Calibri"/>
        </w:rPr>
      </w:pPr>
      <w:r>
        <w:rPr>
          <w:rFonts w:ascii="Calibri" w:hAnsi="Calibri" w:cs="Calibri"/>
        </w:rPr>
        <w:t>Team Univariety</w:t>
      </w:r>
    </w:p>
    <w:p w:rsidR="00C54F35" w:rsidRDefault="00C54F35" w:rsidP="00C54F35">
      <w:r>
        <w:rPr>
          <w:rFonts w:ascii="Calibri" w:hAnsi="Calibri" w:cs="Calibri"/>
        </w:rPr>
        <w:t>040-30903918</w:t>
      </w:r>
    </w:p>
    <w:sectPr w:rsidR="00C54F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03F" w:rsidRDefault="00DE203F" w:rsidP="00447747">
      <w:pPr>
        <w:spacing w:after="0" w:line="240" w:lineRule="auto"/>
      </w:pPr>
      <w:r>
        <w:separator/>
      </w:r>
    </w:p>
  </w:endnote>
  <w:endnote w:type="continuationSeparator" w:id="1">
    <w:p w:rsidR="00DE203F" w:rsidRDefault="00DE203F" w:rsidP="00447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7" w:rsidRDefault="00447747">
    <w:pPr>
      <w:pStyle w:val="Footer"/>
    </w:pPr>
    <w:r>
      <w:tab/>
    </w:r>
    <w:r>
      <w:tab/>
    </w:r>
    <w:r w:rsidRPr="00447747">
      <w:drawing>
        <wp:inline distT="0" distB="0" distL="0" distR="0">
          <wp:extent cx="9048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03F" w:rsidRDefault="00DE203F" w:rsidP="00447747">
      <w:pPr>
        <w:spacing w:after="0" w:line="240" w:lineRule="auto"/>
      </w:pPr>
      <w:r>
        <w:separator/>
      </w:r>
    </w:p>
  </w:footnote>
  <w:footnote w:type="continuationSeparator" w:id="1">
    <w:p w:rsidR="00DE203F" w:rsidRDefault="00DE203F" w:rsidP="004477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47" w:rsidRDefault="00447747">
    <w:pPr>
      <w:pStyle w:val="Header"/>
    </w:pPr>
    <w:r w:rsidRPr="00447747">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3747" cy="293427"/>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6142"/>
    <w:multiLevelType w:val="hybridMultilevel"/>
    <w:tmpl w:val="5D8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54F35"/>
    <w:rsid w:val="00447747"/>
    <w:rsid w:val="00C54F35"/>
    <w:rsid w:val="00DE2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35"/>
    <w:pPr>
      <w:ind w:left="720"/>
      <w:contextualSpacing/>
    </w:pPr>
  </w:style>
  <w:style w:type="character" w:styleId="Hyperlink">
    <w:name w:val="Hyperlink"/>
    <w:basedOn w:val="DefaultParagraphFont"/>
    <w:uiPriority w:val="99"/>
    <w:unhideWhenUsed/>
    <w:rsid w:val="00C54F35"/>
    <w:rPr>
      <w:color w:val="0000FF" w:themeColor="hyperlink"/>
      <w:u w:val="single"/>
    </w:rPr>
  </w:style>
  <w:style w:type="paragraph" w:styleId="Header">
    <w:name w:val="header"/>
    <w:basedOn w:val="Normal"/>
    <w:link w:val="HeaderChar"/>
    <w:uiPriority w:val="99"/>
    <w:semiHidden/>
    <w:unhideWhenUsed/>
    <w:rsid w:val="004477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747"/>
  </w:style>
  <w:style w:type="paragraph" w:styleId="Footer">
    <w:name w:val="footer"/>
    <w:basedOn w:val="Normal"/>
    <w:link w:val="FooterChar"/>
    <w:uiPriority w:val="99"/>
    <w:semiHidden/>
    <w:unhideWhenUsed/>
    <w:rsid w:val="004477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7747"/>
  </w:style>
  <w:style w:type="paragraph" w:styleId="BalloonText">
    <w:name w:val="Balloon Text"/>
    <w:basedOn w:val="Normal"/>
    <w:link w:val="BalloonTextChar"/>
    <w:uiPriority w:val="99"/>
    <w:semiHidden/>
    <w:unhideWhenUsed/>
    <w:rsid w:val="00447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ariety.com/career/Computer-Application/44102d8f" TargetMode="External"/><Relationship Id="rId3" Type="http://schemas.openxmlformats.org/officeDocument/2006/relationships/settings" Target="settings.xml"/><Relationship Id="rId7" Type="http://schemas.openxmlformats.org/officeDocument/2006/relationships/hyperlink" Target="https://www.univariety.com/india/top-bca-colleges-in-india-computer-science-appl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3</cp:revision>
  <dcterms:created xsi:type="dcterms:W3CDTF">2017-11-27T10:44:00Z</dcterms:created>
  <dcterms:modified xsi:type="dcterms:W3CDTF">2017-11-27T10:48:00Z</dcterms:modified>
</cp:coreProperties>
</file>